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808A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82F338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E4C54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C5694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drawing>
          <wp:inline distT="0" distB="0" distL="0" distR="0">
            <wp:extent cx="2035810" cy="1964055"/>
            <wp:effectExtent l="19050" t="0" r="2263" b="0"/>
            <wp:docPr id="1" name="Picture 1" descr="D:\ตราอบต.เทพรา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4012" cy="19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63C9F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46E888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539C4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9EEE71">
      <w:pPr>
        <w:pStyle w:val="20"/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p w14:paraId="532E23B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รายงานผล</w:t>
      </w:r>
    </w:p>
    <w:p w14:paraId="2C1C1172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การติดตามและประเมินผลแผนพัฒนาท้องถิ่น</w:t>
      </w:r>
    </w:p>
    <w:p w14:paraId="4BD61B94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ขององค์การบริหารส่วนตำบลเทพราช</w:t>
      </w:r>
    </w:p>
    <w:p w14:paraId="6FECDC72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อำเภอสิชล</w:t>
      </w:r>
    </w:p>
    <w:p w14:paraId="6CD1FFE4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จังหวัดนครศรีธรรมราช</w:t>
      </w:r>
    </w:p>
    <w:p w14:paraId="4F52BF0B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77F485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EC5EE4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14319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E77C9B6">
      <w:pPr>
        <w:pStyle w:val="20"/>
        <w:ind w:right="-188"/>
        <w:jc w:val="center"/>
        <w:rPr>
          <w:rFonts w:hint="cs" w:ascii="TH SarabunIT๙" w:hAnsi="TH SarabunIT๙" w:cs="TH SarabunIT๙"/>
          <w:b/>
          <w:bCs/>
          <w:sz w:val="32"/>
          <w:szCs w:val="32"/>
          <w:lang w:val="en-US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๗</w:t>
      </w:r>
    </w:p>
    <w:p w14:paraId="2482045D">
      <w:pPr>
        <w:pStyle w:val="20"/>
        <w:tabs>
          <w:tab w:val="left" w:pos="284"/>
          <w:tab w:val="left" w:pos="1418"/>
        </w:tabs>
        <w:ind w:right="-188"/>
        <w:jc w:val="center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14:paraId="2AEE34EF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F7183CD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DA142F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451835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BE6786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9630FC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E1FAF4">
      <w:pPr>
        <w:pStyle w:val="20"/>
        <w:tabs>
          <w:tab w:val="left" w:pos="284"/>
          <w:tab w:val="left" w:pos="1418"/>
        </w:tabs>
        <w:ind w:right="-188"/>
        <w:jc w:val="right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  <w:cs/>
          <w:lang w:val="th-TH" w:bidi="th-TH"/>
        </w:rPr>
        <w:t>สำนักปลัดองค์การบริหารส่วนตำบลเทพราช</w:t>
      </w:r>
    </w:p>
    <w:p w14:paraId="51654073">
      <w:pPr>
        <w:pStyle w:val="20"/>
        <w:tabs>
          <w:tab w:val="left" w:pos="284"/>
          <w:tab w:val="left" w:pos="1418"/>
        </w:tabs>
        <w:ind w:right="-188"/>
        <w:jc w:val="right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  <w:cs/>
          <w:lang w:val="th-TH" w:bidi="th-TH"/>
        </w:rPr>
        <w:t>อำเภอสิชล  จังหวัดนครศรีธรรมราช</w:t>
      </w:r>
    </w:p>
    <w:p w14:paraId="3466658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50C4A7">
      <w:pPr>
        <w:rPr>
          <w:rFonts w:ascii="TH SarabunIT๙" w:hAnsi="TH SarabunIT๙" w:cs="TH SarabunIT๙"/>
          <w:sz w:val="32"/>
          <w:szCs w:val="32"/>
        </w:rPr>
      </w:pPr>
    </w:p>
    <w:p w14:paraId="50951CC0">
      <w:pPr>
        <w:rPr>
          <w:rFonts w:ascii="TH SarabunIT๙" w:hAnsi="TH SarabunIT๙" w:cs="TH SarabunIT๙"/>
          <w:sz w:val="32"/>
          <w:szCs w:val="32"/>
        </w:rPr>
      </w:pPr>
    </w:p>
    <w:p w14:paraId="037CC2AD">
      <w:pPr>
        <w:rPr>
          <w:rFonts w:ascii="TH SarabunIT๙" w:hAnsi="TH SarabunIT๙" w:cs="TH SarabunIT๙"/>
          <w:sz w:val="32"/>
          <w:szCs w:val="32"/>
        </w:rPr>
      </w:pPr>
    </w:p>
    <w:p w14:paraId="4B0CA871">
      <w:pPr>
        <w:pStyle w:val="20"/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คำนำ</w:t>
      </w:r>
    </w:p>
    <w:p w14:paraId="3FA6E56C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ด้วยระเบียบกระทรวงมหาดไทย ว่าด้วยการจัดทำแผนพัฒนาขององค์กรปกครองส่วนท้องถิ่น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BC29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๒๕๔๘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และแก้ไขเพิ่มเติม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.2559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ได้กำหนดให้มีคณะกรรมการติดตามและประเมินผลแผนพัฒนาท้องถิ่น  เพื่อดำเนินการติดตามและประเมินผลแผนพัฒนาท้องถิ่น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โดยกำหนดแนวทาง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และวิธีการในการติดตามและประเมินผลแผนพัฒนา ดำเนินการติดตามและประเมินผลแผนพัฒนา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เพื่อให้ผู้บริหารท้องถิ่นเสนอต่อสภาท้องถิ่นและคณะกรรมการพัฒนาท้องถิ่น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ร้อมทั้งประกาศผลการติดตามและประเมินผลแผนพัฒนาให้ประชาชนในท้องถิ่นทราบอย่างน้อยปีละหนึ่งครั้งภายในเดือนธันวาคมของทุกปี</w:t>
      </w:r>
    </w:p>
    <w:p w14:paraId="4D8039EE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ได้มีการติดตามและประเมินผลแผนพัฒนาองค์การบริหารส่วนตำบลเทพราช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ผลการดำเนินงานระหว่างเดือนตุลาคม ๒๕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 เดือนกันยายน 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ซึ่งประกอบด้วยการติดตามผลการดำเนินงานโครงการ  กิจกรรมตามแผนพัฒนาท้องถิ่น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และตามยุทธศาสตร์การพัฒนา  โดยใช้การบันทึกข้อมูลในระบบสารสนเทศการจัดการเพื่อการวางแผนและติดตามประเมินผลการใช้จ่ายงบประมาณ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e-plan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ขององค์การบริหารส่วนตำบลเทพราช  และแผนการดำเนินงานประจำปีงบประมาณ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เป็นเครื่องมือหลักในการติดตาม  พร้อมทั้งนำเสนอความคิดเห็นและข้อเสนอแนะที่เป็นประโยชน์ต่อการพัฒนาท้องถิ่น  เพื่อเป็นแนวทางปรับปรุงให้นโยบายสามารถดำเนินการได้บรรลุเป้าหมายและมีประสิทธิภาพ  และเพื่อให้เกิดประโยชน์สูงสุดแก่ประชาชนในท้องถิ่น</w:t>
      </w:r>
    </w:p>
    <w:p w14:paraId="4B3B47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C37236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</w:t>
      </w:r>
    </w:p>
    <w:p w14:paraId="2A5630A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</w:t>
      </w:r>
    </w:p>
    <w:p w14:paraId="4795A21B">
      <w:pPr>
        <w:rPr>
          <w:rFonts w:ascii="TH SarabunIT๙" w:hAnsi="TH SarabunIT๙" w:cs="TH SarabunIT๙"/>
          <w:sz w:val="32"/>
          <w:szCs w:val="32"/>
          <w:cs/>
        </w:rPr>
      </w:pPr>
    </w:p>
    <w:p w14:paraId="5278B010">
      <w:pPr>
        <w:rPr>
          <w:rFonts w:ascii="TH SarabunIT๙" w:hAnsi="TH SarabunIT๙" w:cs="TH SarabunIT๙"/>
          <w:sz w:val="32"/>
          <w:szCs w:val="32"/>
          <w:cs/>
        </w:rPr>
      </w:pPr>
    </w:p>
    <w:p w14:paraId="7B072FDF">
      <w:pPr>
        <w:rPr>
          <w:rFonts w:ascii="TH SarabunIT๙" w:hAnsi="TH SarabunIT๙" w:cs="TH SarabunIT๙"/>
          <w:sz w:val="32"/>
          <w:szCs w:val="32"/>
          <w:cs/>
        </w:rPr>
      </w:pPr>
    </w:p>
    <w:p w14:paraId="5DC48AF3">
      <w:pPr>
        <w:rPr>
          <w:rFonts w:ascii="TH SarabunIT๙" w:hAnsi="TH SarabunIT๙" w:cs="TH SarabunIT๙"/>
          <w:sz w:val="32"/>
          <w:szCs w:val="32"/>
          <w:cs/>
        </w:rPr>
      </w:pPr>
    </w:p>
    <w:p w14:paraId="58137FBE">
      <w:pPr>
        <w:rPr>
          <w:rFonts w:ascii="TH SarabunIT๙" w:hAnsi="TH SarabunIT๙" w:cs="TH SarabunIT๙"/>
          <w:sz w:val="32"/>
          <w:szCs w:val="32"/>
          <w:cs/>
        </w:rPr>
      </w:pPr>
    </w:p>
    <w:p w14:paraId="7F187256">
      <w:pPr>
        <w:rPr>
          <w:rFonts w:ascii="TH SarabunIT๙" w:hAnsi="TH SarabunIT๙" w:cs="TH SarabunIT๙"/>
          <w:sz w:val="32"/>
          <w:szCs w:val="32"/>
          <w:cs/>
        </w:rPr>
      </w:pPr>
    </w:p>
    <w:p w14:paraId="67E75709">
      <w:pPr>
        <w:rPr>
          <w:rFonts w:ascii="TH SarabunIT๙" w:hAnsi="TH SarabunIT๙" w:cs="TH SarabunIT๙"/>
          <w:sz w:val="32"/>
          <w:szCs w:val="32"/>
          <w:cs/>
        </w:rPr>
      </w:pPr>
    </w:p>
    <w:p w14:paraId="3102CF9C">
      <w:pPr>
        <w:rPr>
          <w:rFonts w:ascii="TH SarabunIT๙" w:hAnsi="TH SarabunIT๙" w:cs="TH SarabunIT๙"/>
          <w:sz w:val="32"/>
          <w:szCs w:val="32"/>
          <w:cs/>
        </w:rPr>
      </w:pPr>
    </w:p>
    <w:p w14:paraId="53E35742">
      <w:pPr>
        <w:rPr>
          <w:rFonts w:ascii="TH SarabunIT๙" w:hAnsi="TH SarabunIT๙" w:cs="TH SarabunIT๙"/>
          <w:sz w:val="32"/>
          <w:szCs w:val="32"/>
          <w:cs/>
        </w:rPr>
      </w:pPr>
    </w:p>
    <w:p w14:paraId="539752AC">
      <w:pPr>
        <w:rPr>
          <w:rFonts w:ascii="TH SarabunIT๙" w:hAnsi="TH SarabunIT๙" w:cs="TH SarabunIT๙"/>
          <w:sz w:val="32"/>
          <w:szCs w:val="32"/>
          <w:cs/>
        </w:rPr>
      </w:pPr>
    </w:p>
    <w:p w14:paraId="6F4B6633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9CAAF0">
      <w:pPr>
        <w:tabs>
          <w:tab w:val="left" w:pos="1914"/>
        </w:tabs>
        <w:rPr>
          <w:rFonts w:ascii="TH SarabunIT๙" w:hAnsi="TH SarabunIT๙" w:cs="TH SarabunIT๙"/>
          <w:sz w:val="32"/>
          <w:szCs w:val="32"/>
        </w:rPr>
      </w:pPr>
    </w:p>
    <w:p w14:paraId="27568F2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สารบัญ</w:t>
      </w:r>
    </w:p>
    <w:p w14:paraId="3EBDCBF1">
      <w:pPr>
        <w:ind w:left="7200" w:firstLine="7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หน้า</w:t>
      </w:r>
    </w:p>
    <w:p w14:paraId="1245A60F">
      <w:pPr>
        <w:rPr>
          <w:rFonts w:ascii="TH SarabunIT๙" w:hAnsi="TH SarabunIT๙" w:cs="TH SarabunIT๙"/>
          <w:sz w:val="32"/>
          <w:szCs w:val="32"/>
        </w:rPr>
      </w:pPr>
    </w:p>
    <w:p w14:paraId="15004832">
      <w:pPr>
        <w:spacing w:after="0" w:line="240" w:lineRule="auto"/>
        <w:ind w:left="900" w:hanging="90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บทนำ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14:paraId="46DE693A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ความสำคัญของการติดตามและประเมินผล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</w:p>
    <w:p w14:paraId="5D779F5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วัตถุประสงค์ของการติดตามและประเมินผล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</w:p>
    <w:p w14:paraId="51290BE6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ขั้นตอนการติดตามและประเมินผล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</w:p>
    <w:p w14:paraId="2EBA45FB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เครื่องมือการติดตามและประเมินผล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</w:p>
    <w:p w14:paraId="3B1B765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ประโยชน์ของการติดตามและประเมินผล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7</w:t>
      </w:r>
    </w:p>
    <w:p w14:paraId="2797BE6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36F2964">
      <w:pPr>
        <w:pStyle w:val="20"/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8</w:t>
      </w:r>
    </w:p>
    <w:p w14:paraId="5A93A3DD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สรุปผลการติดตามและประเมินผล 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8 </w:t>
      </w:r>
      <w:r>
        <w:rPr>
          <w:rFonts w:ascii="TH SarabunIT๙" w:hAnsi="TH SarabunIT๙" w:cs="TH SarabunIT๙"/>
          <w:sz w:val="32"/>
          <w:szCs w:val="32"/>
        </w:rPr>
        <w:t>-24</w:t>
      </w:r>
    </w:p>
    <w:p w14:paraId="6D023A83">
      <w:pPr>
        <w:spacing w:after="0" w:line="240" w:lineRule="auto"/>
        <w:ind w:left="900" w:hanging="900"/>
        <w:rPr>
          <w:rFonts w:ascii="TH SarabunIT๙" w:hAnsi="TH SarabunIT๙" w:cs="TH SarabunIT๙"/>
          <w:sz w:val="32"/>
          <w:szCs w:val="32"/>
        </w:rPr>
      </w:pPr>
    </w:p>
    <w:p w14:paraId="098B9CA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สรุปผล ข้อสังเกตและข้อเสนอแนะ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5-27</w:t>
      </w:r>
    </w:p>
    <w:p w14:paraId="4C050C87">
      <w:pPr>
        <w:spacing w:before="240"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การติดตามและประเมินผลยุทธศาสตร์เพื่อความสอดคล้องแผนพัฒนาท้องถิ่น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b/>
          <w:bCs/>
          <w:sz w:val="32"/>
          <w:szCs w:val="32"/>
        </w:rPr>
        <w:t>29</w:t>
      </w:r>
    </w:p>
    <w:p w14:paraId="78BE85C9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ขององค์กรปกครองส่วนท้องถิ่น  และการติดตามและประเมินผลโครงการเพื่อ</w:t>
      </w:r>
    </w:p>
    <w:p w14:paraId="5E234385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ความสอดคล้องแผนพัฒนาท้องถิ่นขององค์กรปกครองส่วนท้องถิ่นขององค์กร</w:t>
      </w:r>
    </w:p>
    <w:p w14:paraId="0E0D6FE4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ปกครองส่วนท้องถิ่น  และการติดตามและประเมินผลโครงการเพื่อ</w:t>
      </w:r>
    </w:p>
    <w:p w14:paraId="348A4875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ความสอดคล้องแผนพัฒนาท้องถิ่นขององค์กรปกครองส่วนท้องถิ่น</w:t>
      </w:r>
    </w:p>
    <w:p w14:paraId="380A870C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EBA95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9CBF0C8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E0E66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F3A44F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F3289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69040C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CCF61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096689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AF669E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0094DD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5BB77B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9AB150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13CC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D57BBA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F87BE3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5B5B444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D177D6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EF0C21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44" o:spid="_x0000_s1044" o:spt="202" type="#_x0000_t202" style="position:absolute;left:0pt;margin-left:474.95pt;margin-top:-40.6pt;height:26.35pt;width:30pt;z-index:25167564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42405CE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 </w:t>
      </w:r>
    </w:p>
    <w:p w14:paraId="79B14173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บทนำ</w:t>
      </w:r>
    </w:p>
    <w:p w14:paraId="2028D589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</w:t>
      </w:r>
      <w:r>
        <w:rPr>
          <w:rFonts w:ascii="TH SarabunIT๙" w:hAnsi="TH SarabunIT๙" w:cs="TH SarabunIT๙"/>
          <w:sz w:val="32"/>
          <w:szCs w:val="32"/>
        </w:rPr>
        <w:t>-------------------------------------</w:t>
      </w:r>
    </w:p>
    <w:p w14:paraId="5994ACE1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B911D9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ความสำคัญของการติดตามและประเมินผล</w:t>
      </w:r>
    </w:p>
    <w:p w14:paraId="51EE9111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 xml:space="preserve">การติดตาม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8"/>
          <w:sz w:val="32"/>
          <w:szCs w:val="32"/>
        </w:rPr>
        <w:t>Monitoring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 xml:space="preserve">และ การประเมิน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8"/>
          <w:sz w:val="32"/>
          <w:szCs w:val="32"/>
        </w:rPr>
        <w:t>Evaluation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 xml:space="preserve">เป็นกระบวนการที่แตกต่างกันมีจุดหมายไม่เหมือนกัน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8"/>
          <w:sz w:val="32"/>
          <w:szCs w:val="32"/>
        </w:rPr>
        <w:t>Monitoringand Evaluation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มาประสานใช้ด้วยกันอย่างเหมาะสม จะช่วยให้นายกองค์การบริหารส่วนตำบลเทพราช  พนักงานองค์การบริหารส่วนตำบลเทพราช  สมาชิกสภาองค์การบริหารส่วนตำบลเทพราช 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การติตามและประเมินผลแผนพัฒนาท้องถิ่นขององค์การบริหารส่วนตำบลเทพราช  จึงเป็นการติดตามผลที่ให้ความสำคัญ ดังนี้</w:t>
      </w:r>
    </w:p>
    <w:p w14:paraId="48400DD8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ผลการปฏิบัติงานของผู้รับผิดชอบแต่ละแผนงาน โครงการเพื่อการพัฒนาองค์การบริหารส่วนตำบล     เทพราชหรือกิจกรรมต่าง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14:paraId="5C5FFB0C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ผลการใช้ปัจจัยหรือทรัพยากรต่าง ๆ ในการพัฒนาองค์การบริหารส่วนตำบลเทพราชตรวจสอบดูว่าแผนงาน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14:paraId="692EE48E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14:paraId="47031CB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เทพราช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strengths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จุดอ่อน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weaknesses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โอกาส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opportunities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ปัญหาหรืออุปสรรค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threats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ของแผนพัฒนาท้องถิ่น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>-25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๗๐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 กิจกรรมต่าง ๆ ซึ่งอาจเกิดจากนายกองค์การบริหารส่วนตำบลเทพราช สมาชิกสภาองค์การบริหารส่วนตำบลเทพราช ปลัด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รองปลัดองค์การบริหารส่วนตำบลเทพราช ผู้บริหารระดับหัวหน้าสำนัก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ผู้อำนวยการกอง บุคลากรขององค์การบริหารส่วนตำบลเทพราช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แวดล้อมในสังคมภายใต้ความต้องการและความพึงพอใจของประชาชนตำบลเทพราช</w:t>
      </w:r>
    </w:p>
    <w:p w14:paraId="68738F69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5D70648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บทสรุปของความสำคัญก็คือ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เทพราช  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สิ่งเหล่านี้จะถูกค้นพบเพื่อให้เกิดการพัฒนาองค์การบริหารส่วนตำบลเทพราช  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14:paraId="3BCC772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3DAB56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0458FB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D65D09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45" o:spid="_x0000_s1045" o:spt="202" type="#_x0000_t202" style="position:absolute;left:0pt;margin-left:483.8pt;margin-top:-28.6pt;height:26.35pt;width:30pt;z-index:251676672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3197F165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วัตถุประสงค์ของการติดตามและประเมินผล</w:t>
      </w:r>
    </w:p>
    <w:p w14:paraId="75BC29E3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การติดตามและประเมินผลแผนพัฒนาท้องถิ่น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 หรือศึกษาระหว่างดำเนินการตามโครงการเพื่อการพัฒนาท้อง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ถิ่น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ที่ไม่ได้ดำเนินการเป็นเพราะเหตุใด เกิดปัญหาจากเรื่องใด จึงได้กำหนดเป็นวัตถุประสงค์ได้ดังนี้</w:t>
      </w:r>
    </w:p>
    <w:p w14:paraId="4E9FE0F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เพื่อเป็นเครื่องมือในการบริหารราชการท้องถิ่นขององค์การบริหารส่วนตำบลเทพราช  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 และประสิทธิผล</w:t>
      </w:r>
    </w:p>
    <w:p w14:paraId="6686A5DE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14:paraId="569627B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8"/>
          <w:sz w:val="32"/>
          <w:szCs w:val="32"/>
          <w:cs/>
          <w:lang w:val="th-TH" w:bidi="th-TH"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การยกเลิกโครงการที่ไม่เหมาะสมหรือหมดความจำเป็นขององค์การบริหารส่วนตำบลเทพราช</w:t>
      </w:r>
    </w:p>
    <w:p w14:paraId="597D764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เพื่อทราบถึงสถานภาพการบริหารการใช้จ่ายงบประมาณขององค์การบริหารส่วนตำบลเทพราช</w:t>
      </w:r>
    </w:p>
    <w:p w14:paraId="3D3099B4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เพื่อสร้างความรับผิดชอบของนายกองค์การบริหารส่วนตำบลเทพราช ปลัด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รองปลัดองค์การบริหารส่วนตำบลเทพราช ผู้บริหารระดับหัวหน้าสำนัก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ผู้อำนวยการกอง 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ทุกระดับขององค์การบริหารส่วนตำบลเทพราช  ที่จะต้องผลักดันให้การดำเนินการตามแผนงาน โครงการต่าง ๆ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เป็นไปอย่างมีประสิทธิภาพ บรรลุวัตถุประสงค์กับให้เกิดประโยชน์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กับผู้มีส่วนได้เสีย ผู้มีส่วนเกี่ยวข้อง ประชาชนในตำบลเทพราชหรือสังคมส่วนรวมมากที่สุด</w:t>
      </w:r>
    </w:p>
    <w:p w14:paraId="0C85628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hint="cs"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6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เพื่อติดตามและประเมินผลการดำเนินงานตามตัวชี้วัดร้อยละความสำเร็จของปฏิบัติงานตามแผนงาน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โครงการของสำนัก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กอง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ฝ่ายต่าง ๆ ในปีงบประมาณ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25</w:t>
      </w:r>
      <w:r>
        <w:rPr>
          <w:rFonts w:ascii="TH SarabunIT๙" w:hAnsi="TH SarabunIT๙" w:eastAsia="AngsanaNew-Bold" w:cs="TH SarabunIT๙"/>
          <w:spacing w:val="-6"/>
          <w:sz w:val="32"/>
          <w:szCs w:val="32"/>
        </w:rPr>
        <w:t>6</w:t>
      </w:r>
      <w:r>
        <w:rPr>
          <w:rFonts w:hint="cs" w:ascii="TH SarabunIT๙" w:hAnsi="TH SarabunIT๙" w:eastAsia="AngsanaNew-Bold" w:cs="TH SarabunIT๙"/>
          <w:spacing w:val="-6"/>
          <w:sz w:val="32"/>
          <w:szCs w:val="32"/>
          <w:cs/>
          <w:lang w:val="th-TH" w:bidi="th-TH"/>
        </w:rPr>
        <w:t>๗</w:t>
      </w:r>
    </w:p>
    <w:p w14:paraId="7421FAEE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A48282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ขั้นตอนการติดตามและประเมินผล</w:t>
      </w:r>
    </w:p>
    <w:p w14:paraId="002F8D6C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ระเบียบกระทรวงมหาดไทยว่าด้วยการจัดทำแผนพัฒนา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ขององค์การบริหารส่วนตำบลเทพราช พ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. 2548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และแก้ไขเพิ่มเติม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(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2)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 2559(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ฉบับที่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3)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 2561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29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กำหนดว่า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 มีอำนาจหน้าที่ ดังนี้</w:t>
      </w:r>
    </w:p>
    <w:p w14:paraId="3B5113B2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" w:cs="TH SarabunIT๙"/>
          <w:sz w:val="32"/>
          <w:szCs w:val="32"/>
        </w:rPr>
      </w:pPr>
      <w:r>
        <w:rPr>
          <w:rFonts w:ascii="TH SarabunIT๙" w:hAnsi="TH SarabunIT๙" w:eastAsia="AngsanaNew-Bold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6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6"/>
          <w:sz w:val="32"/>
          <w:szCs w:val="32"/>
          <w:cs/>
        </w:rPr>
        <w:t xml:space="preserve">(1) </w:t>
      </w:r>
      <w:r>
        <w:rPr>
          <w:rFonts w:ascii="TH SarabunIT๙" w:hAnsi="TH SarabunIT๙" w:eastAsia="AngsanaNew" w:cs="TH SarabunIT๙"/>
          <w:spacing w:val="-6"/>
          <w:sz w:val="32"/>
          <w:szCs w:val="32"/>
          <w:cs/>
          <w:lang w:val="th-TH" w:bidi="th-TH"/>
        </w:rPr>
        <w:t>กำหนดแนวทาง วิธีการในการติดตามและประเมินผลแผนพัฒนา</w:t>
      </w:r>
    </w:p>
    <w:p w14:paraId="306D54A1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" w:cs="TH SarabunIT๙"/>
          <w:sz w:val="32"/>
          <w:szCs w:val="32"/>
        </w:rPr>
      </w:pP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 xml:space="preserve">ดำเนินการติดตามและประเมินผลแผนพัฒนา </w:t>
      </w:r>
    </w:p>
    <w:p w14:paraId="6D5478DB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" w:cs="TH SarabunIT๙"/>
          <w:sz w:val="32"/>
          <w:szCs w:val="32"/>
        </w:rPr>
      </w:pP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>(3)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</w:p>
    <w:p w14:paraId="5CAD57A0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</w:rPr>
        <w:t xml:space="preserve">(4)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แต่งตั้งคณะอนุกรรมการหรือคณะทำงานเพื่อช่วยปฏิบัติงานตามที่เห็นสมควร</w:t>
      </w:r>
    </w:p>
    <w:p w14:paraId="01078EE3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การดำเนินการติดตามและประเมินผล</w:t>
      </w:r>
    </w:p>
    <w:p w14:paraId="1A015450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คณะกรรมการติดตามและประเมินผลแผนพัฒนาท้องถิ่น มีจำนวน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ประกอบด้วย </w:t>
      </w:r>
    </w:p>
    <w:p w14:paraId="400C3D3B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สมาชิกสภาองค์การบริหารส่วนตำบลเทพราชที่สภาองค์การบริหารส่วนตำบลเทพราชคัดเลือก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 </w:t>
      </w:r>
    </w:p>
    <w:p w14:paraId="3095E04E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ผู้แทนประชาคมท้องถิ่นที่ประชาคมท้องถิ่นคัดเลือกจำนวน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 w14:paraId="00CAE6A8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ผู้แทนหน่วยงานที่เกี่ยวข้องที่นายกองค์การบริหารส่วนตำบลเทพราช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คัดเลือกจำนวน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 w14:paraId="02FF781A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4)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หัวหน้าส่วนการบริหารที่คัดเลือกกันเองจำนวน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คนและผู้ทรงคุณวุฒิที่นายกองค์การบริหารส่วนตำบลเทพราช  คัดเลือกจำนวน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</w:t>
      </w:r>
    </w:p>
    <w:p w14:paraId="1DAF325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2B4872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6" o:spid="_x0000_s1046" o:spt="202" type="#_x0000_t202" style="position:absolute;left:0pt;margin-left:486.05pt;margin-top:-30.1pt;height:26.35pt;width:30pt;z-index:25167769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04D95B84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 ต้องดำเนินการให้การติดตามและประเมินผลแผนพัฒนาฯ  บรรลุวัตถุประสงค์ตามแผนพัฒนาท้องถิ่น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</w:p>
    <w:p w14:paraId="4887333D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ประชุมเพื่อกำหนดกรอบแนวทาง และวิธีการติดตามและประเมินผลแผนพัฒนาท้องถิ่น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โดยการกำหนดกรอบ แนวทาง วิธีการ และห้วงเวลาให้เหมาะสมกับองค์การบริหารส่วนตำบลเทพราช</w:t>
      </w:r>
    </w:p>
    <w:p w14:paraId="05C58A06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ดำเนินการติดตามและประเมินพัฒนาท้องถิ่น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14:paraId="064CBA03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268"/>
        </w:tabs>
        <w:ind w:right="-188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รายงานผลและเสนอความเห็นซึ่งได้จากการติดตามและประเมินผลแผนพัฒนาท้องถิ่น</w:t>
      </w:r>
      <w:r>
        <w:rPr>
          <w:rFonts w:hint="cs" w:ascii="TH SarabunIT๙" w:hAnsi="TH SarabunIT๙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ต่อนายก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เพื่อดำเนินการต่อไป</w:t>
      </w:r>
    </w:p>
    <w:p w14:paraId="4888B08C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การกำหนด</w:t>
      </w:r>
      <w:r>
        <w:rPr>
          <w:rFonts w:ascii="TH SarabunIT๙" w:hAnsi="TH SarabunIT๙" w:eastAsia="AngsanaNew" w:cs="TH SarabunIT๙"/>
          <w:b/>
          <w:bCs/>
          <w:spacing w:val="-6"/>
          <w:sz w:val="32"/>
          <w:szCs w:val="32"/>
          <w:cs/>
          <w:lang w:val="th-TH" w:bidi="th-TH"/>
        </w:rPr>
        <w:t>แนวทางและวิธีการ</w:t>
      </w:r>
    </w:p>
    <w:p w14:paraId="3EE9D230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 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ารบริหารส่วนตำบลเทพราช  ดังนี้</w:t>
      </w:r>
    </w:p>
    <w:p w14:paraId="2B31416C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ซึ่งดูได้จากการกำหนดตัวชี้วัด 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>KPI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จากนั้นศึกษาว่าผู้ใช้ผลการนำผลไปใช้ประโยชน์อย่างไร เมื่อใด ข้อมูลหลักๆที่ต้องการคืออะไร ต้องการให้รายงานผลอย่างไร มีข้อเสนอแนะในการติดตามผลอย่างไร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ซึ่งการศึกษาดังกล่าวอาจใช้วิธีสัมภาษณ์และ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หรือสังเกตแล้วนำผลที่ได้มากำหนดเป็นวัตถุประสงค์และขอบเขตในการติดตาม</w:t>
      </w:r>
    </w:p>
    <w:p w14:paraId="1BA798B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วางแผนติดตามและประเมินผลจะนำวัตถุประสงค์และขอบเขตในการติดตามงานจาก ข้อ </w:t>
      </w:r>
      <w:r>
        <w:rPr>
          <w:rFonts w:ascii="TH SarabunIT๙" w:hAnsi="TH SarabunIT๙" w:cs="TH SarabunIT๙"/>
          <w:sz w:val="32"/>
          <w:szCs w:val="32"/>
          <w:cs/>
        </w:rPr>
        <w:t xml:space="preserve">2.1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มาวิเคราะห์ แล้วเขียนรายละเอียด ซึ่งประกอบด้วย ประเด็นหลักๆ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14:paraId="079B4F9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หรือปฏิบัติตามแผนพัฒนาท้องถิ่น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14:paraId="6C495840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วิเคราะห์ข้อมูลเป็นการวิเคราะห์ตามวัตถุประสงค์ของการติดตามที่กำหนดไว้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ค่าเบี่ยงเบนมาตรฐาน จำนวน 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 xml:space="preserve">เป็นต้น หรืออาจใช้การวิเคราะห์แบบ </w:t>
      </w:r>
      <w:r>
        <w:rPr>
          <w:rFonts w:ascii="TH SarabunIT๙" w:hAnsi="TH SarabunIT๙" w:cs="TH SarabunIT๙"/>
          <w:spacing w:val="-6"/>
          <w:sz w:val="32"/>
          <w:szCs w:val="32"/>
        </w:rPr>
        <w:t>Matrix</w:t>
      </w:r>
      <w:r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6"/>
          <w:sz w:val="32"/>
          <w:szCs w:val="32"/>
          <w:cs/>
          <w:lang w:val="th-TH" w:bidi="th-TH"/>
        </w:rPr>
        <w:t>การพรรณนาเปรียบเทียบการเขียน</w:t>
      </w:r>
      <w:r>
        <w:rPr>
          <w:rFonts w:hint="cs" w:ascii="TH SarabunIT๙" w:hAnsi="TH SarabunIT๙" w:cs="TH SarabunIT๙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Flow Chart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การแสดงแผนภูมิแกนท์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Gantt Chart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หรืออาจใช้หลายๆวิธีประกอบกันตามความเหมาะสมของพื้นที่ตำบลเทพราช</w:t>
      </w:r>
    </w:p>
    <w:p w14:paraId="54CB8DE1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รายงานตามแบบแผนพัฒนาท้องถิ่นเป็นการรายงานให้ผู้เกี่ยวข้องทราบโดยรายงานตามแบบ</w:t>
      </w:r>
      <w:r>
        <w:rPr>
          <w:rFonts w:hint="cs"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pacing w:val="-4"/>
          <w:sz w:val="32"/>
          <w:szCs w:val="32"/>
          <w:cs/>
          <w:lang w:val="th-TH" w:bidi="th-TH"/>
        </w:rPr>
        <w:t>ที่กำหนดไว้ตามแผนพัฒนาท้องถิ่น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ทั้งนี้ การรายงานผลการติดตามแผนงานโครงการหนึ่งๆ อาจมีหลายลักษณะก็ได้ตามความเหมาะสมขององค์การบริหารส่วนตำบลเทพราช  ในการรายงานผลการติดตามโครงการอาจเขียนเป็นรายงานเชิงเทคนิคซึ่งประกอบด้วยก็ได้ความเป็นมาของโครงการที่จะติดตามโดยสรุปวัตถุประสงค์และประโยชน์ที่คาดว่าจะได้รับจากการติดตามซึ่งจะปรากฏใน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ส่วน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และส่วนที่ </w:t>
      </w:r>
      <w:r>
        <w:rPr>
          <w:rFonts w:ascii="TH SarabunIT๙" w:hAnsi="TH SarabunIT๙" w:cs="TH SarabunIT๙"/>
          <w:sz w:val="32"/>
          <w:szCs w:val="32"/>
          <w:cs/>
        </w:rPr>
        <w:t>3</w:t>
      </w:r>
    </w:p>
    <w:p w14:paraId="200EC9AE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5BE2FD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FE864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7" o:spid="_x0000_s1047" o:spt="202" type="#_x0000_t202" style="position:absolute;left:0pt;margin-left:485.15pt;margin-top:-30.55pt;height:26.35pt;width:30pt;z-index:25167872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767053B2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รายงานผล 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รายงานผลและเสนอความเห็นซึ่งได้จากการติดตามและประเมินผลแผนพัฒนาขององค์การบริหารส่วนตำบลเทพราช  ต่อ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เพื่อให้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เสนอต่อสภา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hint="cs" w:ascii="TH SarabunIT๙" w:hAnsi="TH SarabunIT๙" w:eastAsia="AngsanaNew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และคณะกรรมการพัฒนาองค์การบริหารส่วนตำบลเทพราช  โดยอย่างน้อยปีละหนึ่งครั้งภายในเดือนธันวาคมของทุกปี</w:t>
      </w:r>
    </w:p>
    <w:p w14:paraId="45230E22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2.7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การวินิจฉัยสั่งการการนำเสนอเพื่อให้เกิดการเปลี่ยนแปลง ปรับปรุง แก้ไขที่ดีหลังจากคณะกรรมการติดตามและประเมินผลแผนพัฒนา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องค์การบริหารส่วนตำบลเทพราช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หรือผู้เกี่ยวข้องหรือผู้มีอำนาจในสำนัก กอง ฝ่ายต่าง ๆ ได้รับรายงานสรุปแล้วจะวินิจฉัย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นายกองค์การบริหารส่วนตำบลเทพราช</w:t>
      </w:r>
    </w:p>
    <w:p w14:paraId="6CE204F7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E57709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การรายงานผล</w:t>
      </w:r>
    </w:p>
    <w:p w14:paraId="3F145F20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  มีอำนาจหน้าที่ในการรายงานผลและเสนอความเห็นซึ่งได้จากการติดตามและประเมินผลแผนพัฒนาต่อ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เพื่อให้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เสนอต่อสภา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และคณะกรรมการพัฒนาองค์การบริหารส่วนตำบลเทพราช  โดยอย่างน้อยปีละหนึ่งครั้งภายในเดือนธันวาคมของทุกปี</w:t>
      </w:r>
    </w:p>
    <w:p w14:paraId="0B9213B6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0AF2B9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ขั้นตอนการรายงานผล</w:t>
      </w:r>
    </w:p>
    <w:p w14:paraId="050E9999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ตัวแทนเนื้อหา 2" o:spid="_x0000_s1035" o:spt="202" type="#_x0000_t202" style="position:absolute;left:0pt;margin-left:309.2pt;margin-top:4.35pt;height:23.75pt;width:153.35pt;z-index:25166848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">
            <v:path arrowok="t"/>
            <v:fill on="f" focussize="0,0"/>
            <v:stroke on="f" joinstyle="miter"/>
            <v:imagedata o:title=""/>
            <o:lock v:ext="edit"/>
            <v:textbox>
              <w:txbxContent>
                <w:p w14:paraId="335B8B9F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ตั้งข้อสังเกต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รับทราบ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เสนอความเห็น</w:t>
                  </w:r>
                </w:p>
              </w:txbxContent>
            </v:textbox>
          </v:shape>
        </w:pict>
      </w:r>
    </w:p>
    <w:p w14:paraId="1C2735C3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วงรี 3" o:spid="_x0000_s1032" o:spt="3" type="#_x0000_t3" style="position:absolute;left:0pt;margin-left:336.05pt;margin-top:4.85pt;height:87pt;width:100.8pt;z-index:251665408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068FC287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วงรี 1" o:spid="_x0000_s1030" o:spt="3" type="#_x0000_t3" style="position:absolute;left:0pt;margin-left:38pt;margin-top:4.9pt;height:87pt;width:100.8pt;z-index:251663360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5F063930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  <w:lang w:val="th-TH" w:bidi="th-TH"/>
                    </w:rPr>
                    <w:t>คณะกรรมการติดตามและประเมินผล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วงรี 2" o:spid="_x0000_s1031" o:spt="3" type="#_x0000_t3" style="position:absolute;left:0pt;margin-left:188.75pt;margin-top:5.2pt;height:87pt;width:100.8pt;z-index:25166438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278E833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14:paraId="27462FA4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shape id="ลูกศรขวา 12" o:spid="_x0000_s1034" o:spt="13" type="#_x0000_t13" style="position:absolute;left:0pt;margin-left:283.95pt;margin-top:5.65pt;height:45.7pt;width:66.35pt;z-index:251667456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" adj="14161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2BF1A194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hint="cs"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ลูกศรขวา 7" o:spid="_x0000_s1033" o:spt="13" type="#_x0000_t13" style="position:absolute;left:0pt;margin-left:134.55pt;margin-top:5.4pt;height:45.7pt;width:66.35pt;z-index:251666432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" adj="14162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2BB2F48B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  <w:lang w:val="th-TH" w:bidi="th-TH"/>
                    </w:rPr>
                    <w:t>รายงา</w:t>
                  </w:r>
                  <w:r>
                    <w:rPr>
                      <w:rFonts w:ascii="TH SarabunPSK" w:hAnsi="TH SarabunPSK" w:cs="TH SarabunPSK"/>
                      <w:cs/>
                      <w:lang w:val="th-TH" w:bidi="th-TH"/>
                    </w:rPr>
                    <w:t>นผล</w:t>
                  </w:r>
                </w:p>
              </w:txbxContent>
            </v:textbox>
          </v:shape>
        </w:pict>
      </w:r>
    </w:p>
    <w:p w14:paraId="4A9E6A17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58C115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9F41C77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29" o:spid="_x0000_s1029" o:spt="202" type="#_x0000_t202" style="position:absolute;left:0pt;margin-left:169.4pt;margin-top:11.25pt;height:23.75pt;width:139.6pt;z-index:251662336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">
            <v:path arrowok="t"/>
            <v:fill on="f" focussize="0,0"/>
            <v:stroke on="f" joinstyle="miter"/>
            <v:imagedata o:title=""/>
            <o:lock v:ext="edit"/>
            <v:textbox>
              <w:txbxContent>
                <w:p w14:paraId="7036FA41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ธันวาคม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ลูกศรขวา 18" o:spid="_x0000_s1041" o:spt="13" type="#_x0000_t13" style="position:absolute;left:0pt;margin-left:361.8pt;margin-top:11.3pt;height:45.7pt;width:48.75pt;rotation:5898240f;z-index:25167462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" adj="11479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0AEB4EA8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hint="cs"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</w:p>
    <w:p w14:paraId="24F4F945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ลูกศรเชื่อมต่อแบบตรง 19" o:spid="_x0000_s1028" o:spt="32" type="#_x0000_t32" style="position:absolute;left:0pt;margin-left:76.2pt;margin-top:9.95pt;height:0pt;width:291.35pt;z-index:251661312;mso-width-relative:margin;mso-height-relative:margin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">
            <v:path arrowok="t"/>
            <v:fill on="f" focussize="0,0"/>
            <v:stroke color="#BC4542" startarrow="open" endarrow="open"/>
            <v:imagedata o:title=""/>
            <o:lock v:ext="edit"/>
          </v:shape>
        </w:pict>
      </w:r>
    </w:p>
    <w:p w14:paraId="650B7F3E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ลูกศรซ้าย 16" o:spid="_x0000_s1039" o:spt="66" type="#_x0000_t66" style="position:absolute;left:0pt;margin-left:281.55pt;margin-top:22.35pt;height:46.95pt;width:67.6pt;z-index:251672576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" adj="7501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17672926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วงรี 6" o:spid="_x0000_s1036" o:spt="3" type="#_x0000_t3" style="position:absolute;left:0pt;margin-left:336.05pt;margin-top:4pt;height:87pt;width:100.8pt;z-index:25166950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4BC0AF6E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ผู้บริหารท้องถิ่น</w:t>
                  </w:r>
                </w:p>
                <w:p w14:paraId="3A16DF5C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วงรี 4" o:spid="_x0000_s1026" o:spt="3" type="#_x0000_t3" style="position:absolute;left:0pt;margin-left:38.2pt;margin-top:3.5pt;height:87pt;width:100.8pt;z-index:251659264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46FB909B">
                  <w:pPr>
                    <w:jc w:val="center"/>
                    <w:rPr>
                      <w:rFonts w:ascii="TH SarabunPSK" w:hAnsi="TH SarabunPSK" w:cs="TH SarabunPSK"/>
                      <w:color w:val="FF0000"/>
                      <w:u w:val="single"/>
                    </w:rPr>
                  </w:pP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ผู้บริหารท้องถิ่น</w:t>
                  </w:r>
                </w:p>
                <w:p w14:paraId="3BE7760E">
                  <w:pPr>
                    <w:jc w:val="center"/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วงรี 5" o:spid="_x0000_s1027" o:spt="3" type="#_x0000_t3" style="position:absolute;left:0pt;margin-left:188.3pt;margin-top:4.95pt;height:87pt;width:100.8pt;z-index:251660288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">
            <v:path/>
            <v:fill on="t" focussize="0,0"/>
            <v:stroke weight="2pt" color="#000000"/>
            <v:imagedata o:title=""/>
            <o:lock v:ext="edit"/>
            <v:textbox>
              <w:txbxContent>
                <w:p w14:paraId="1D891895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>
                    <w:rPr>
                      <w:rFonts w:hint="cs" w:ascii="TH SarabunPSK" w:hAnsi="TH SarabunPSK" w:cs="TH SarabunPSK"/>
                      <w:cs/>
                      <w:lang w:val="th-TH" w:bidi="th-TH"/>
                    </w:rPr>
                    <w:t xml:space="preserve">คณะกรรมการพัฒนาของ </w:t>
                  </w: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  <w:lang w:val="th-TH" w:bidi="th-TH"/>
                    </w:rPr>
                    <w:t>อปท</w:t>
                  </w:r>
                  <w:r>
                    <w:rPr>
                      <w:rFonts w:hint="cs" w:ascii="TH SarabunPSK" w:hAnsi="TH SarabunPSK" w:cs="TH SarabunPSK"/>
                      <w:color w:val="FF0000"/>
                      <w:u w:val="single"/>
                      <w:cs/>
                    </w:rPr>
                    <w:t>.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ลูกศรซ้าย 15" o:spid="_x0000_s1038" o:spt="66" type="#_x0000_t66" style="position:absolute;left:0pt;margin-left:132.05pt;margin-top:22.35pt;height:46.95pt;width:67.6pt;z-index:251671552;v-text-anchor:middle;mso-width-relative:margin;mso-height-relative:margin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" adj="7501">
            <v:path/>
            <v:fill on="t" focussize="0,0"/>
            <v:stroke weight="2pt" color="#4F81BD" joinstyle="miter"/>
            <v:imagedata o:title=""/>
            <o:lock v:ext="edit"/>
            <v:textbox>
              <w:txbxContent>
                <w:p w14:paraId="79716CE8">
                  <w:pPr>
                    <w:jc w:val="center"/>
                    <w:rPr>
                      <w:rFonts w:ascii="TH SarabunPSK" w:hAnsi="TH SarabunPSK" w:cs="TH SarabunPSK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Cs w:val="24"/>
                      <w:cs/>
                      <w:lang w:val="th-TH" w:bidi="th-TH"/>
                    </w:rPr>
                    <w:t>เสนอ</w:t>
                  </w:r>
                </w:p>
              </w:txbxContent>
            </v:textbox>
          </v:shape>
        </w:pict>
      </w:r>
    </w:p>
    <w:p w14:paraId="051D49B0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A0A872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6B1081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64FEB3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37" o:spid="_x0000_s1037" o:spt="202" type="#_x0000_t202" style="position:absolute;left:0pt;margin-left:15.15pt;margin-top:13.05pt;height:180.9pt;width:139.6pt;z-index:251670528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">
            <v:path arrowok="t"/>
            <v:fill on="f" focussize="0,0"/>
            <v:stroke on="f"/>
            <v:imagedata o:title=""/>
            <o:lock v:ext="edit" aspectratio="f"/>
            <v:textbox>
              <w:txbxContent>
                <w:p w14:paraId="3EE814F2">
                  <w:pPr>
                    <w:jc w:val="thaiDistribute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cs/>
                      <w:lang w:val="th-TH" w:bidi="th-TH"/>
                    </w:rPr>
                    <w:t>ประกาศผลการติดตามและประเมินผลแผนพัฒนาให้ประชาชนใน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ตำบลเทพราช</w:t>
                  </w:r>
                  <w:r>
                    <w:rPr>
                      <w:rFonts w:ascii="TH SarabunPSK" w:hAnsi="TH SarabunPSK" w:cs="TH SarabunPSK"/>
                      <w:sz w:val="28"/>
                      <w:cs/>
                      <w:lang w:val="th-TH" w:bidi="th-TH"/>
                    </w:rPr>
                    <w:t>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</w:rPr>
        <w:pict>
          <v:shape id="_x0000_s1040" o:spid="_x0000_s1040" o:spt="202" type="#_x0000_t202" style="position:absolute;left:0pt;margin-left:166.4pt;margin-top:16.7pt;height:23.75pt;width:153.35pt;z-index:25167360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">
            <v:path arrowok="t"/>
            <v:fill on="f" focussize="0,0"/>
            <v:stroke on="f" joinstyle="miter"/>
            <v:imagedata o:title=""/>
            <o:lock v:ext="edit"/>
            <v:textbox>
              <w:txbxContent>
                <w:p w14:paraId="6F47C3E4">
                  <w:pPr>
                    <w:jc w:val="center"/>
                    <w:textAlignment w:val="baseline"/>
                    <w:rPr>
                      <w:color w:val="5B9BD5"/>
                      <w:sz w:val="28"/>
                    </w:rPr>
                  </w:pP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ตั้งข้อสังเกต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รับทราบ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</w:rPr>
                    <w:t>/</w:t>
                  </w:r>
                  <w:r>
                    <w:rPr>
                      <w:rFonts w:hint="cs" w:ascii="TH SarabunPSK" w:hAnsi="TH SarabunPSK" w:cs="TH SarabunPSK"/>
                      <w:sz w:val="28"/>
                      <w:cs/>
                      <w:lang w:val="th-TH" w:bidi="th-TH"/>
                    </w:rPr>
                    <w:t>เสนอความเห็น</w:t>
                  </w:r>
                </w:p>
              </w:txbxContent>
            </v:textbox>
          </v:shape>
        </w:pict>
      </w:r>
    </w:p>
    <w:p w14:paraId="348C1110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776C33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7ED51F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8C2ABA6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</w:p>
    <w:p w14:paraId="5F3FF1A5">
      <w:pPr>
        <w:rPr>
          <w:rFonts w:ascii="TH SarabunIT๙" w:hAnsi="TH SarabunIT๙" w:cs="TH SarabunIT๙"/>
          <w:sz w:val="32"/>
          <w:szCs w:val="32"/>
          <w:cs/>
        </w:rPr>
      </w:pPr>
    </w:p>
    <w:p w14:paraId="332627FA">
      <w:pPr>
        <w:rPr>
          <w:rFonts w:ascii="TH SarabunIT๙" w:hAnsi="TH SarabunIT๙" w:cs="TH SarabunIT๙"/>
          <w:sz w:val="32"/>
          <w:szCs w:val="32"/>
        </w:rPr>
      </w:pPr>
    </w:p>
    <w:p w14:paraId="59D85DE9">
      <w:pPr>
        <w:rPr>
          <w:rFonts w:ascii="TH SarabunIT๙" w:hAnsi="TH SarabunIT๙" w:cs="TH SarabunIT๙"/>
          <w:sz w:val="32"/>
          <w:szCs w:val="32"/>
        </w:rPr>
      </w:pPr>
    </w:p>
    <w:p w14:paraId="5C97A768">
      <w:pPr>
        <w:rPr>
          <w:rFonts w:ascii="TH SarabunIT๙" w:hAnsi="TH SarabunIT๙" w:cs="TH SarabunIT๙"/>
          <w:sz w:val="32"/>
          <w:szCs w:val="32"/>
          <w:cs/>
        </w:rPr>
      </w:pPr>
    </w:p>
    <w:p w14:paraId="40FE32F9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8" o:spid="_x0000_s1048" o:spt="202" type="#_x0000_t202" style="position:absolute;left:0pt;margin-left:484.7pt;margin-top:-28.7pt;height:26.35pt;width:30pt;z-index:25167974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2BC6069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เครื่องมือการติดตามและประเมินผล</w:t>
      </w:r>
    </w:p>
    <w:p w14:paraId="72F64D66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เครื่องมือการติดตามและประเมินผลแผนพัฒนาท้องถิ่น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เป็นสิ่งของ วัสดุ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อุปกรณ์หรือเทคนิควิธีการที่คณะกรรมการติดตามและประเมินผลแผนพัฒนาองค์การบริหารส่วนตำบลเทพราช  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ใช้ในการติดตามและประเมินผล  เช่น</w:t>
      </w:r>
      <w:r>
        <w:rPr>
          <w:rFonts w:ascii="TH SarabunIT๙" w:hAnsi="TH SarabunIT๙" w:cs="TH SarabunIT๙"/>
          <w:spacing w:val="-8"/>
          <w:sz w:val="32"/>
          <w:szCs w:val="32"/>
        </w:rPr>
        <w:t> 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แบบสอบถามวัดทัศนคติมาตราส่วนประมาณค่า</w:t>
      </w:r>
      <w:r>
        <w:rPr>
          <w:rFonts w:ascii="TH SarabunIT๙" w:hAnsi="TH SarabunIT๙" w:cs="TH SarabunIT๙"/>
          <w:spacing w:val="-8"/>
          <w:sz w:val="32"/>
          <w:szCs w:val="32"/>
        </w:rPr>
        <w:t> 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และวิธีการ</w:t>
      </w:r>
      <w:r>
        <w:rPr>
          <w:rFonts w:ascii="TH SarabunIT๙" w:hAnsi="TH SarabunIT๙" w:cs="TH SarabunIT๙"/>
          <w:spacing w:val="-8"/>
          <w:sz w:val="32"/>
          <w:szCs w:val="32"/>
        </w:rPr>
        <w:t> </w:t>
      </w:r>
      <w:r>
        <w:rPr>
          <w:rFonts w:ascii="TH SarabunIT๙" w:hAnsi="TH SarabunIT๙" w:cs="TH SarabunIT๙"/>
          <w:spacing w:val="-8"/>
          <w:sz w:val="32"/>
          <w:szCs w:val="32"/>
          <w:cs/>
          <w:lang w:val="th-TH" w:bidi="th-TH"/>
        </w:rPr>
        <w:t>เป็นต้น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และหรือโดยการสร้างเครื่องการติดตามและประเมินผลแผนพัฒนาท้องถิ่นได้แก่แบบสอบถาม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Questionnaires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แบบสัมภาษณ์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Interview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และแบบสังเกตการณ์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เป็นต้น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โดยอาศัยสภาพพื้นที่ทั่วไป อำนาจหน้าที่ ภารกิจขององค์การบริหารส่วนตำบล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เทพราช  รวมถึงผู้มีส่วนได้เสียในท้องถิ่นรวมทั้งเกณฑ์มาตรฐาน แบบต่าง ๆ ที่ได้กำหนดขึ้นหรือการนำไปทดลองใช้เพื่อปรับปรุงแก้ไขแล้ว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ดำเนินการสำรวจและเก็บข้อมูล วิเคราะห์ข้อมูล สรุปข้อมูลที่เป็นจริงต่อไป</w:t>
      </w:r>
      <w:r>
        <w:rPr>
          <w:rFonts w:ascii="TH SarabunIT๙" w:hAnsi="TH SarabunIT๙" w:cs="TH SarabunIT๙"/>
          <w:sz w:val="32"/>
          <w:szCs w:val="32"/>
        </w:rPr>
        <w:t> </w:t>
      </w:r>
    </w:p>
    <w:p w14:paraId="6E04452D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กรอบและแนวทางในการติดตามและประเมินผล</w:t>
      </w:r>
    </w:p>
    <w:p w14:paraId="34DECAC1">
      <w:pPr>
        <w:pStyle w:val="20"/>
        <w:tabs>
          <w:tab w:val="left" w:pos="28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คณะกรรมการติดตามและประเมินผลแผนพัฒนาท้องถิ่นองค์การบริหารส่วนตำบลเทพราช  กำหนดกรอบและแนวทางในการติดตามและประเมินผล ดังนี้</w:t>
      </w:r>
    </w:p>
    <w:p w14:paraId="62152E3F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กำหนดกรอบเวลา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Time&amp;TimeFrame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โดยกำหนดกรอบระยะเวลา ดังนี้</w:t>
      </w:r>
    </w:p>
    <w:p w14:paraId="619C0273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ประชุมคณะกรรมการติดตามและประเมินผลแผนพัฒนาท้องถิ่นขององค์การบริหารส่วนตำบล เทพราชอย่างน้อยปีละ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 </w:t>
      </w:r>
    </w:p>
    <w:p w14:paraId="3916CE4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สรุปผลการติดตามและประเมินผล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ในรอบปีงบประมาณ</w:t>
      </w:r>
    </w:p>
    <w:p w14:paraId="3AF3F466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3)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รายงานผลและเสนอความเห็นซึ่งได้จากการติดตามและประเมินผลแผนพัฒนาต่อ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ภายในเดือนธันวาคมเพื่อให้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นายกองค์การบริหารส่วนตำบลเทพราช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เสนอสภา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eastAsia="AngsanaNew" w:cs="TH SarabunIT๙"/>
          <w:sz w:val="32"/>
          <w:szCs w:val="32"/>
          <w:cs/>
          <w:lang w:val="th-TH" w:bidi="th-TH"/>
        </w:rPr>
        <w:t>ภายในระยะเวลาที่กำหนด</w:t>
      </w:r>
    </w:p>
    <w:p w14:paraId="3BF3C3E6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ความสอดคล้อง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Relevance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เป็นความสอดคล้องของยุทธศาสตร์ แผนงาน โครงการ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หรือผลผลิต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ที่ได้กำหนดขึ้นมีความสอดคล้องและนำไปกำหนดเป็นวิสัยทัศน์ขององค์การบริหารส่วนตำบลเทพราช</w:t>
      </w:r>
    </w:p>
    <w:p w14:paraId="11AF160A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ความเพียงพอ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Adequacy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เครื่องมือในการปฏิบัติงานตามศักยภาพโดยนำเครื่องมือที่มีอยู่จริงในองค์การบริหารส่วนตำบลเทพราช  มาปฏิบัติงาน</w:t>
      </w:r>
    </w:p>
    <w:p w14:paraId="04ED3C0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ความก้าวหน้า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Progress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กรอบของความก้าวหน้าแผนงาน โครงการต่าง ๆ จะวัดจากรายการที่เป็นโครงการในรอบ </w:t>
      </w: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 วัดได้จากช่องปีงบประมาณและที่ผ่านมา โครงการที่ต่อเนื่องจากปีงบประมาณที่ผ่านมา</w:t>
      </w:r>
    </w:p>
    <w:p w14:paraId="1C257DF7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ประสิทธิภาพ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Efficiency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เทพราช  ซึ่งสามารถวัดได้ในเชิงปริมาณ ขนาด ความจุ พื้นที่ จำนวน ระยะเวลา เป็นต้น</w:t>
      </w:r>
    </w:p>
    <w:p w14:paraId="655E2BE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ประสิทธิผล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Effectiveness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เป็นผลที่ได้จากประสิทธิภาพทำให้เกิดผลลัพธ์และผลผลิต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Outcome and Output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14:paraId="68C6CEC0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ารบริหารส่วนตำบลเทพราช  ทั้งในระดับหมู่บ้านและระดับตำบลและอาจรวมถึงอำเภอและจังหวัดด้วย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14:paraId="2DF67E6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45D2444">
      <w:pPr>
        <w:pStyle w:val="20"/>
        <w:tabs>
          <w:tab w:val="left" w:pos="0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49" o:spid="_x0000_s1049" o:spt="202" type="#_x0000_t202" style="position:absolute;left:0pt;margin-left:484.7pt;margin-top:-31.55pt;height:26.35pt;width:30pt;z-index:25168076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A0746E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 วิธีในการติดตามและประเมินผล</w:t>
      </w:r>
    </w:p>
    <w:p w14:paraId="64452A87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คณะกรรมการติดตามและประเมินผลแผนพัฒนาท้องถิ่นองค์การบริหารส่วนตำบลเทพราช  กำหนดระเบียบ วิธีในการติดตามและประเมินผล ดังนี้</w:t>
      </w:r>
    </w:p>
    <w:p w14:paraId="4C7D777A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ระเบียบวิธีในการติดตามและประเมินผลมีองค์ประกอบใหญ่ๆ ที่สำคัญ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ประการ คือ </w:t>
      </w:r>
    </w:p>
    <w:p w14:paraId="045D558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ผู้เข้าร่วมติดตามและประเมินผล </w:t>
      </w:r>
    </w:p>
    <w:p w14:paraId="0BA68CC3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เครื่องมือ </w:t>
      </w:r>
    </w:p>
    <w:p w14:paraId="0F72C63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กรรมวิธีหรือวิธีการต่าง ๆ</w:t>
      </w:r>
    </w:p>
    <w:p w14:paraId="412B20B8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930C89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วิธีในการติดตามและประเมินผลแผนพัฒนา </w:t>
      </w:r>
    </w:p>
    <w:p w14:paraId="5A54A781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14:paraId="7CAAE17E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การสำรวจ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survey</w:t>
      </w:r>
      <w:r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record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สังเกต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observe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หรือวัด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measurement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โดยคณะกรรมการติดตามและประเมินผลจะดำเนินการในพื้นที่จากผู้มีส่วนเกี่ยวข้อง เจ้าหน้าที่บุคลากรขององค์การบริหารส่วนตำบลเทพราช  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14:paraId="4299929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9A63FC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กำหนดเครื่องมือที่ใช้ในการติดตามและประเมินผล </w:t>
      </w:r>
    </w:p>
    <w:p w14:paraId="75FA70F1">
      <w:pPr>
        <w:pStyle w:val="20"/>
        <w:tabs>
          <w:tab w:val="left" w:pos="284"/>
          <w:tab w:val="left" w:pos="1418"/>
          <w:tab w:val="left" w:pos="1701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คณะกรรมการติดตามและประเมินผลแผนพัฒนาท้องถิ่นองค์การบริหารส่วนตำบลเทพราช  กำหนดเครื่องมือที่ใช้ในการติดตามและประเมินผลดังนี้</w:t>
      </w:r>
    </w:p>
    <w:p w14:paraId="23CBC8CF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การทดสอบและการวัด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Tests &amp; Measurements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 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เช่น การทดสอบและการวัดโครงการก่อสร้างถนนลาดยางชนิดแอลฟัลท์ติกคอนกรีต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จะใช้การทดสอบตามมาตรฐานทางวิศวกรรม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โครงการจัดงานประเพณีวันลอยกระทงประจำปี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จะใช้การทดสอบและการวัดความพึงพอใจของผู้ร่วมโครงการ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เป็นต้น</w:t>
      </w:r>
    </w:p>
    <w:p w14:paraId="5BE37F65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การสัมภาษณ์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Interviews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</w:t>
      </w:r>
      <w:r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ประเภท คือ การสัมภาษณ์แบบเป็นทางการหรือกึ่งทางการ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formal or semi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formal interview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ซึ่งใช้แบบสัมภาษณ์แบบมีโครงสร้าง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structure interviews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ดำเนินการสัมภาษณ์ และการสัมภาษณ์แบบไม่เป็นทางการ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informal interview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ซึ่งคล้ายๆ กับการพูดสนทนาอย่างไม่มีพิธีรีตอง ไม่เคร่งครัดในขั้นตอน</w:t>
      </w:r>
    </w:p>
    <w:p w14:paraId="419B297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3.3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การสังเกต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Observations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คณะกรรมการติดตามและประเมินผลแผนพัฒนาองค์การบริหารส่วนตำบลเทพราช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ใช้การสังเกตเพื่อเฝ้าดูว่ากำลังเกิดอะไรขึ้นกับการพัฒนาท้องถิ่นขององค์การบริหารส่วนตำบลเทพราช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มีการบันทึกการสังเกต แนวทางในการสังเกต และกำหนดการดำเนินการสังเกต </w:t>
      </w:r>
      <w:r>
        <w:rPr>
          <w:rFonts w:ascii="TH SarabunIT๙" w:hAnsi="TH SarabunIT๙" w:cs="TH SarabunIT๙"/>
          <w:sz w:val="32"/>
          <w:szCs w:val="32"/>
          <w:cs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การสังเกตแบบมีส่วนร่วม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Participant 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ชุมชนมีกิจกรรมร่วมกัน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การสังเกตแบบไม่มีส่วนร่วม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Non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participant 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หรือการสังเกตโดยตรง </w:t>
      </w:r>
      <w:r>
        <w:rPr>
          <w:rFonts w:ascii="TH SarabunIT๙" w:hAnsi="TH SarabunIT๙" w:cs="TH SarabunIT๙"/>
          <w:sz w:val="32"/>
          <w:szCs w:val="32"/>
          <w:lang w:val="th-TH"/>
        </w:rPr>
        <w:pict>
          <v:shape id="_x0000_s1116" o:spid="_x0000_s1116" o:spt="202" type="#_x0000_t202" style="position:absolute;left:0pt;margin-left:481.25pt;margin-top:-27.8pt;height:26.35pt;width:30pt;z-index:25169100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4D740448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7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Direct observation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และความสัมพันธ์ของผู้มีส่วนได้เสียในองค์การบริหารส่วนตำบลเทพราช</w:t>
      </w:r>
    </w:p>
    <w:p w14:paraId="7893C4E0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การสำรวจ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surveys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ในที่นี่หมายถึง การสำรวจเพื่อประเมินความคิดเห็น การรับรู้  ทัศนคติความพึงพอใจ ความจำเป็น ความต้องการของประชาชนในตำบลเทพราช  คณะกรรมการติดตามและประเมินผลแผนพัฒนาองค์การบริหารส่วนตำบลเทพราช  จะมีการบันทึกการสำรวจ และทิศทางการสำรวจไว้เป็นหลักฐาน</w:t>
      </w:r>
    </w:p>
    <w:p w14:paraId="57F4BA1D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เอกสาร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Documents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ตลอดจนเป้าประสงค์ค่าเป้าหมายกลยุทธ์แผนงานผลผลิตหรือโครงการ วิสัยทัศน์ขององค์การบริหารส่วนตำบลเทพราช</w:t>
      </w:r>
    </w:p>
    <w:p w14:paraId="6294C45F">
      <w:pPr>
        <w:pStyle w:val="20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3E688D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ประโยชน์ของการติดตามและประเมินผล</w:t>
      </w:r>
    </w:p>
    <w:p w14:paraId="753D9C3F">
      <w:pPr>
        <w:pStyle w:val="20"/>
        <w:tabs>
          <w:tab w:val="left" w:pos="284"/>
          <w:tab w:val="left" w:pos="1134"/>
          <w:tab w:val="left" w:pos="1418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การติดตามและประเมินผลมีประโยชน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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แยกเป็นหัวข้อได้ดังนี้</w:t>
      </w:r>
    </w:p>
    <w:p w14:paraId="57A0117A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1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ซึ่งจะทำให้วิธีการปฏิบัติดำเนินการไปแนวทางเดียวกัน </w:t>
      </w:r>
    </w:p>
    <w:p w14:paraId="32CB4F76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2.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14:paraId="3CB4290D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3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ช่วยให้การใช้ทรัพยากรต่างๆ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14:paraId="6697A0A0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4.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8"/>
          <w:sz w:val="32"/>
          <w:szCs w:val="32"/>
          <w:cs/>
          <w:lang w:val="th-TH" w:bidi="th-TH"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14:paraId="61FA1036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5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กระตุ้นให้ผู้ปฏิบัติงานและผู้เกี่ยวข้องกับการพัฒนาท้องถิ่น การจัดทำโครงการและรับผิดชอบโครงการ </w:t>
      </w:r>
      <w:r>
        <w:rPr>
          <w:rFonts w:hint="cs" w:ascii="TH SarabunIT๙" w:hAnsi="TH SarabunIT๙" w:eastAsia="AngsanaNew-Bold" w:cs="TH SarabunIT๙"/>
          <w:spacing w:val="-4"/>
          <w:sz w:val="32"/>
          <w:szCs w:val="32"/>
          <w:cs/>
        </w:rPr>
        <w:t xml:space="preserve">    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14:paraId="514CCBA5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6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การวินิจฉัย สั่งการ นายกองค์การบริหารส่วนตำบลเทพราช ปลัด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รองปลัด ผู้บริหารระดับสำนัก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กอง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ฝ่ายต่าง ๆ ของ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 xml:space="preserve">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14:paraId="0A2D6597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7.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ทำให้ภารกิจต่าง ๆ ของบุคลากรใน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แต่ละคน แต่ละสำนัก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กอง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/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ฝ่าย  ต่าง ๆ มีความสอดคล้องกัน ประสานการทำงานให้เป็นองค์รวมของหน่วยงาน ทำให้เป้าหมายของ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14:paraId="0A9F13DF">
      <w:pPr>
        <w:pStyle w:val="20"/>
        <w:tabs>
          <w:tab w:val="left" w:pos="284"/>
          <w:tab w:val="left" w:pos="1134"/>
          <w:tab w:val="left" w:pos="1418"/>
          <w:tab w:val="left" w:pos="1701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>8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eastAsia="AngsanaNew-Bold" w:cs="TH SarabunIT๙"/>
          <w:spacing w:val="-4"/>
          <w:sz w:val="32"/>
          <w:szCs w:val="32"/>
        </w:rPr>
        <w:tab/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 xml:space="preserve">สามารถรักษาคุณภาพของงานหรือภารกิจให้เป็นไปและตรงตามวัตถุประสงค์ของโครงการ กิจกรรม </w:t>
      </w:r>
      <w:r>
        <w:rPr>
          <w:rFonts w:hint="cs" w:ascii="TH SarabunIT๙" w:hAnsi="TH SarabunIT๙" w:eastAsia="AngsanaNew-Bold" w:cs="TH SarabunIT๙"/>
          <w:spacing w:val="-4"/>
          <w:sz w:val="32"/>
          <w:szCs w:val="32"/>
          <w:cs/>
        </w:rPr>
        <w:t xml:space="preserve">       </w:t>
      </w:r>
      <w:r>
        <w:rPr>
          <w:rFonts w:ascii="TH SarabunIT๙" w:hAnsi="TH SarabunIT๙" w:eastAsia="AngsanaNew-Bold" w:cs="TH SarabunIT๙"/>
          <w:spacing w:val="-4"/>
          <w:sz w:val="32"/>
          <w:szCs w:val="32"/>
          <w:cs/>
          <w:lang w:val="th-TH" w:bidi="th-TH"/>
        </w:rPr>
        <w:t>งานต่าง ๆ และประชาชนพึงพอใจเมื่อได้รับการบริการประชาชนในเขต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ตำบลเทพราช</w:t>
      </w:r>
    </w:p>
    <w:p w14:paraId="13CA067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14:paraId="4866BC67">
      <w:pPr>
        <w:rPr>
          <w:rFonts w:ascii="TH SarabunIT๙" w:hAnsi="TH SarabunIT๙" w:cs="TH SarabunIT๙"/>
          <w:sz w:val="32"/>
          <w:szCs w:val="32"/>
          <w:cs/>
        </w:rPr>
      </w:pPr>
    </w:p>
    <w:p w14:paraId="28568599">
      <w:pPr>
        <w:rPr>
          <w:rFonts w:ascii="TH SarabunIT๙" w:hAnsi="TH SarabunIT๙" w:cs="TH SarabunIT๙"/>
          <w:sz w:val="32"/>
          <w:szCs w:val="32"/>
        </w:rPr>
      </w:pPr>
    </w:p>
    <w:p w14:paraId="7CBD119D">
      <w:pPr>
        <w:rPr>
          <w:rFonts w:ascii="TH SarabunIT๙" w:hAnsi="TH SarabunIT๙" w:cs="TH SarabunIT๙"/>
          <w:sz w:val="32"/>
          <w:szCs w:val="32"/>
          <w:cs/>
        </w:rPr>
      </w:pPr>
    </w:p>
    <w:p w14:paraId="30923B83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51" o:spid="_x0000_s1051" o:spt="202" type="#_x0000_t202" style="position:absolute;left:0pt;margin-left:484.25pt;margin-top:-28.6pt;height:26.35pt;width:30pt;z-index:251681792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91D885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14:paraId="7501E375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การติดตามและประเมินผล</w:t>
      </w:r>
    </w:p>
    <w:p w14:paraId="647FFBA8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</w:t>
      </w:r>
      <w:r>
        <w:rPr>
          <w:rFonts w:ascii="TH SarabunIT๙" w:hAnsi="TH SarabunIT๙" w:cs="TH SarabunIT๙"/>
          <w:sz w:val="32"/>
          <w:szCs w:val="32"/>
        </w:rPr>
        <w:t>---------</w:t>
      </w:r>
    </w:p>
    <w:p w14:paraId="1CE65B7D">
      <w:pPr>
        <w:pStyle w:val="20"/>
        <w:tabs>
          <w:tab w:val="left" w:pos="284"/>
          <w:tab w:val="left" w:pos="1418"/>
          <w:tab w:val="left" w:pos="2268"/>
        </w:tabs>
        <w:ind w:right="-188"/>
        <w:jc w:val="thaiDistribute"/>
        <w:rPr>
          <w:rFonts w:hint="cs"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สรุปผลการติดตามและประเมินผล 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๗</w:t>
      </w:r>
    </w:p>
    <w:p w14:paraId="4C507CC3">
      <w:pPr>
        <w:pStyle w:val="20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2.1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แผนพัฒนาท้องถิ่น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- 25</w:t>
      </w:r>
      <w:r>
        <w:rPr>
          <w:rFonts w:ascii="TH SarabunIT๙" w:hAnsi="TH SarabunIT๙" w:cs="TH SarabunIT๙"/>
          <w:sz w:val="32"/>
          <w:szCs w:val="32"/>
        </w:rPr>
        <w:t>70</w:t>
      </w:r>
    </w:p>
    <w:p w14:paraId="46CF2114">
      <w:pPr>
        <w:pStyle w:val="20"/>
        <w:tabs>
          <w:tab w:val="left" w:pos="0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2.1.1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แผนพัฒนาท้องถิ่น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เป็นแผนที่กำหนดระยะเวลา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ห้า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 ซึ่งเป็นแผนพัฒนาเศรษฐกิจและสังคมขององค์การบริหารส่วนตำบลเทพราช  ที่กำหนดยุทธศาสตร์การพัฒนาซึ่งแสดงถึง วิสัยทัศน์  พันธกิจและจุดมุ่งหมายเพื่อการพัฒนาในอนาคต  โดยสอดคล้องกับแผนพัฒนาเศรษฐกิจและสังคมแห่งชาติ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</w:t>
      </w:r>
    </w:p>
    <w:p w14:paraId="1334C6BF">
      <w:pPr>
        <w:pStyle w:val="20"/>
        <w:tabs>
          <w:tab w:val="left" w:pos="0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2.1.2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ยุทธศาสตร์การพัฒนาองค์การบริหารส่วนตำบลเทพราช  ประกอบด้วย</w:t>
      </w:r>
    </w:p>
    <w:p w14:paraId="6AB955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ยุทธศาสตร์การพัฒนาด้านโครงสร้างพื้นฐาน</w:t>
      </w:r>
    </w:p>
    <w:p w14:paraId="6324CB7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ยุทธศาสตร์การพัฒนาด้านบริการชุมชนและสังคมเพื่อคุณภาพชีวิตที่ดีขึ้น</w:t>
      </w:r>
    </w:p>
    <w:p w14:paraId="159F489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ยุทธศาสตร์การพัฒนาด้านเศรษฐกิจ</w:t>
      </w:r>
    </w:p>
    <w:p w14:paraId="1AAF811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ยุทธศาสตร์การพัฒนาด้านทรัพยากรธรรมชาติและสิ่งแวดล้อม</w:t>
      </w:r>
    </w:p>
    <w:p w14:paraId="59F86C2E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ยุทธศาสตร์การพัฒนาด้านการบริหารจัดการองค์การและการบริหารกิจการบ้านเมืองที่ดี</w:t>
      </w:r>
    </w:p>
    <w:p w14:paraId="2A5B0138">
      <w:pPr>
        <w:spacing w:after="0" w:line="2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2.1.3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พันธกิจ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ประกอบด้วย</w:t>
      </w:r>
    </w:p>
    <w:p w14:paraId="004A9964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ก่อสร้าง ปรับปรุงเส้นทางคมนาคม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</w:t>
      </w:r>
    </w:p>
    <w:p w14:paraId="48EB2EDA">
      <w:pPr>
        <w:spacing w:after="0" w:line="20" w:lineRule="atLeast"/>
        <w:ind w:left="34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บำรุงรักษาทางระบายน้ำ</w:t>
      </w:r>
    </w:p>
    <w:p w14:paraId="01712A68">
      <w:pPr>
        <w:pStyle w:val="8"/>
        <w:spacing w:after="0" w:line="20" w:lineRule="atLeast"/>
        <w:ind w:left="349"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cs/>
        </w:rPr>
        <w:t xml:space="preserve">. </w:t>
      </w:r>
      <w:r>
        <w:rPr>
          <w:rFonts w:ascii="TH SarabunIT๙" w:hAnsi="TH SarabunIT๙" w:cs="TH SarabunIT๙"/>
          <w:sz w:val="32"/>
          <w:cs/>
          <w:lang w:val="th-TH" w:bidi="th-TH"/>
        </w:rPr>
        <w:t>บำรุงการไฟฟ้าหรือแสงสว่าง</w:t>
      </w:r>
    </w:p>
    <w:p w14:paraId="6D748509">
      <w:pPr>
        <w:pStyle w:val="8"/>
        <w:spacing w:after="0" w:line="20" w:lineRule="atLeast"/>
        <w:ind w:left="1069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cs/>
        </w:rPr>
        <w:t xml:space="preserve">. </w:t>
      </w:r>
      <w:r>
        <w:rPr>
          <w:rFonts w:ascii="TH SarabunIT๙" w:hAnsi="TH SarabunIT๙" w:cs="TH SarabunIT๙"/>
          <w:sz w:val="32"/>
          <w:cs/>
          <w:lang w:val="th-TH" w:bidi="th-TH"/>
        </w:rPr>
        <w:t>ให้มีน้ำเพื่อการอุปโภค บริโภค  และการเกษตร</w:t>
      </w:r>
    </w:p>
    <w:p w14:paraId="2A209F63">
      <w:pPr>
        <w:pStyle w:val="8"/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5. </w:t>
      </w:r>
      <w:r>
        <w:rPr>
          <w:rFonts w:ascii="TH SarabunIT๙" w:hAnsi="TH SarabunIT๙" w:cs="TH SarabunIT๙"/>
          <w:sz w:val="32"/>
          <w:cs/>
          <w:lang w:val="th-TH" w:bidi="th-TH"/>
        </w:rPr>
        <w:t>ชุมชนมีความเข้มแข็ง  ลดการการแพร่ระบาดของยาเสพติดและความไม่ปลอดภัย</w:t>
      </w:r>
    </w:p>
    <w:p w14:paraId="408F5462">
      <w:pPr>
        <w:pStyle w:val="8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    </w:t>
      </w:r>
      <w:r>
        <w:rPr>
          <w:rFonts w:ascii="TH SarabunIT๙" w:hAnsi="TH SarabunIT๙" w:cs="TH SarabunIT๙"/>
          <w:sz w:val="32"/>
          <w:cs/>
          <w:lang w:val="th-TH" w:bidi="th-TH"/>
        </w:rPr>
        <w:t>ในชีวิตและทรัพย์สิน</w:t>
      </w:r>
    </w:p>
    <w:p w14:paraId="55A50F03">
      <w:pPr>
        <w:pStyle w:val="8"/>
        <w:spacing w:after="0" w:line="20" w:lineRule="atLeast"/>
        <w:ind w:left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6.  </w:t>
      </w:r>
      <w:r>
        <w:rPr>
          <w:rFonts w:ascii="TH SarabunIT๙" w:hAnsi="TH SarabunIT๙" w:cs="TH SarabunIT๙"/>
          <w:sz w:val="32"/>
          <w:cs/>
          <w:lang w:val="th-TH" w:bidi="th-TH"/>
        </w:rPr>
        <w:t>การจัดการบริการด้านสาธารณสุขและอนามัย</w:t>
      </w:r>
    </w:p>
    <w:p w14:paraId="383DD702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7.  </w:t>
      </w:r>
      <w:r>
        <w:rPr>
          <w:rFonts w:ascii="TH SarabunIT๙" w:hAnsi="TH SarabunIT๙" w:cs="TH SarabunIT๙"/>
          <w:sz w:val="32"/>
          <w:cs/>
          <w:lang w:val="th-TH" w:bidi="th-TH"/>
        </w:rPr>
        <w:t>ป้องกันและบรรเทาสาธารณภัย</w:t>
      </w:r>
    </w:p>
    <w:p w14:paraId="376E374D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8.  </w:t>
      </w:r>
      <w:r>
        <w:rPr>
          <w:rFonts w:ascii="TH SarabunIT๙" w:hAnsi="TH SarabunIT๙" w:cs="TH SarabunIT๙"/>
          <w:sz w:val="32"/>
          <w:cs/>
          <w:lang w:val="th-TH" w:bidi="th-TH"/>
        </w:rPr>
        <w:t>ส่งเสริมการศึกษา  ศาสนาและวัฒนธรรม</w:t>
      </w:r>
    </w:p>
    <w:p w14:paraId="1A4C5B11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9.  </w:t>
      </w:r>
      <w:r>
        <w:rPr>
          <w:rFonts w:ascii="TH SarabunIT๙" w:hAnsi="TH SarabunIT๙" w:cs="TH SarabunIT๙"/>
          <w:sz w:val="32"/>
          <w:cs/>
          <w:lang w:val="th-TH" w:bidi="th-TH"/>
        </w:rPr>
        <w:t>ส่งเสริมการพัฒนาสตรี  เด็ก  เยาวชน   ผู้สูงอายุ  และผู้พิการ</w:t>
      </w:r>
    </w:p>
    <w:p w14:paraId="7E4E69B2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10.  </w:t>
      </w:r>
      <w:r>
        <w:rPr>
          <w:rFonts w:ascii="TH SarabunIT๙" w:hAnsi="TH SarabunIT๙" w:cs="TH SarabunIT๙"/>
          <w:sz w:val="32"/>
          <w:cs/>
          <w:lang w:val="th-TH" w:bidi="th-TH"/>
        </w:rPr>
        <w:t>บำรุงสถานที่ประชุม  การกีฬา  การพักผ่อนหย่อนใจ และสวนสาธารณะ</w:t>
      </w:r>
    </w:p>
    <w:p w14:paraId="2139DFA8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11. </w:t>
      </w:r>
      <w:r>
        <w:rPr>
          <w:rFonts w:ascii="TH SarabunIT๙" w:hAnsi="TH SarabunIT๙" w:cs="TH SarabunIT๙"/>
          <w:sz w:val="32"/>
          <w:cs/>
          <w:lang w:val="th-TH" w:bidi="th-TH"/>
        </w:rPr>
        <w:t>การจัดให้มีระบบรักษาความสงบเรียบร้อย</w:t>
      </w:r>
    </w:p>
    <w:p w14:paraId="4445EB99">
      <w:pPr>
        <w:tabs>
          <w:tab w:val="left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บำรุงและส่งเส</w:t>
      </w:r>
      <w:r>
        <w:rPr>
          <w:rFonts w:ascii="TH SarabunIT๙" w:hAnsi="TH SarabunIT๙" w:cs="TH SarabunIT๙"/>
          <w:sz w:val="32"/>
          <w:szCs w:val="32"/>
          <w:cs/>
        </w:rPr>
        <w:softHyphen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ริมการประกอบอาชีพของราษฎร</w:t>
      </w:r>
    </w:p>
    <w:p w14:paraId="496C35EE">
      <w:pPr>
        <w:tabs>
          <w:tab w:val="left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13.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ส่งเสริมกลุ่มเกษตรกรและกิจการสหกรณ์</w:t>
      </w:r>
    </w:p>
    <w:p w14:paraId="575DD422">
      <w:pPr>
        <w:tabs>
          <w:tab w:val="left" w:pos="420"/>
        </w:tabs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14.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ส่งเสริมการท่องเที่ยว</w:t>
      </w:r>
    </w:p>
    <w:p w14:paraId="45A0130A">
      <w:pPr>
        <w:pStyle w:val="8"/>
        <w:spacing w:after="0" w:line="20" w:lineRule="atLeast"/>
        <w:ind w:left="1440" w:firstLine="720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15.  </w:t>
      </w:r>
      <w:r>
        <w:rPr>
          <w:rFonts w:ascii="TH SarabunIT๙" w:hAnsi="TH SarabunIT๙" w:cs="TH SarabunIT๙"/>
          <w:sz w:val="32"/>
          <w:cs/>
          <w:lang w:val="th-TH" w:bidi="th-TH"/>
        </w:rPr>
        <w:t>คุ้มครอง  ดูแล และบำรุงรักษาทรัพยากรธรรมชาติ และสิ่งแวดล้อม ตลอดจนการ</w:t>
      </w:r>
    </w:p>
    <w:p w14:paraId="290735AF">
      <w:pPr>
        <w:pStyle w:val="8"/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</w:t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/>
          <w:sz w:val="32"/>
          <w:cs/>
        </w:rPr>
        <w:t xml:space="preserve">16.  </w:t>
      </w:r>
      <w:r>
        <w:rPr>
          <w:rFonts w:ascii="TH SarabunIT๙" w:hAnsi="TH SarabunIT๙" w:cs="TH SarabunIT๙"/>
          <w:sz w:val="32"/>
          <w:cs/>
          <w:lang w:val="th-TH" w:bidi="th-TH"/>
        </w:rPr>
        <w:t>กำจัดขยะมูลฝอยและสิ่งปฏิกูล</w:t>
      </w:r>
    </w:p>
    <w:p w14:paraId="14A34641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17.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พัฒนาระบบการบริหารจัดการ  องค์กรให้มีประสิทธิภาพยิ่งขึ้น</w:t>
      </w:r>
    </w:p>
    <w:p w14:paraId="56CAF09F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27DE8C4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577B5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E23DE7E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11B8DF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9224938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5FD94A">
      <w:pPr>
        <w:spacing w:after="0" w:line="20" w:lineRule="atLeast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shape id="_x0000_s1052" o:spid="_x0000_s1052" o:spt="202" type="#_x0000_t202" style="position:absolute;left:0pt;margin-left:484.7pt;margin-top:-28.6pt;height:26.35pt;width:30pt;z-index:25168281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46265BDE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</w:p>
    <w:p w14:paraId="5F1FAD98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2.1.4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จุดมุ่งหมายเพื่อการพัฒนา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ประกอบด้วย</w:t>
      </w:r>
    </w:p>
    <w:p w14:paraId="5D538585">
      <w:pPr>
        <w:spacing w:after="0" w:line="20" w:lineRule="atLeas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ถนน สะพาน ทางระบายน้ำ ที่อยู่ในสภาพดี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8362F55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ทุกครัวเรือนมีน้ำเพื่ออุปโภคและบริโภคอย่างเพียงพอ</w:t>
      </w:r>
    </w:p>
    <w:p w14:paraId="01C2BEED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ทุกครัวเรือนมีไฟฟ้าใช้ มีระบบไฟฟ้าส่องสว่างสาธารณะทั่วถึงเพียงพอ</w:t>
      </w:r>
    </w:p>
    <w:p w14:paraId="272344EB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ประชาชนในพื้นที่มีคุณภาพชีวิตที่ดีขึ้น</w:t>
      </w:r>
    </w:p>
    <w:p w14:paraId="0F17B568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5.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ศิลปวัฒนธรรม ประเพณี และภูมิปัญญาท้องถิ่นได้รับการสืบทอด</w:t>
      </w:r>
    </w:p>
    <w:p w14:paraId="1B970C95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ประชาชนมีรายได้ต่อครัวเรือนเพิ่มขึ้น</w:t>
      </w:r>
    </w:p>
    <w:p w14:paraId="0CCA73A5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ทรัพยากรธรรมชาติและสิ่งแวดล้อมได้รับการพัฒนา ปรับปรุง  มีความอุดมสมบูรณ์และมี </w:t>
      </w:r>
    </w:p>
    <w:p w14:paraId="4DC3274E">
      <w:pPr>
        <w:spacing w:after="0" w:line="20" w:lineRule="atLeas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ความหลากหลาย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ทางชีวภาพ และพื้นที่สีเขียวมีมากขึ้น</w:t>
      </w:r>
    </w:p>
    <w:p w14:paraId="52C7B52D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น้ำเสีย ขยะมูลฝอยและสิ่งปฏิกูลได้รับการจัดเก็บอย่างถูกวิธี และไม่ทำลายสิ่งแวดล้อม</w:t>
      </w:r>
    </w:p>
    <w:p w14:paraId="527E5105">
      <w:pPr>
        <w:spacing w:after="0" w:line="20" w:lineRule="atLeast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9.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ประสิทธิภาพการปฏิบัติงานของบุคลากร</w:t>
      </w:r>
    </w:p>
    <w:p w14:paraId="52F70634">
      <w:pPr>
        <w:pStyle w:val="20"/>
        <w:tabs>
          <w:tab w:val="left" w:pos="284"/>
          <w:tab w:val="left" w:pos="1418"/>
          <w:tab w:val="left" w:pos="2268"/>
        </w:tabs>
        <w:spacing w:before="240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2.1.5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วิสัยทัศน์การพัฒนาองค์การบริหารส่วนตำบลเทพราช</w:t>
      </w:r>
    </w:p>
    <w:p w14:paraId="69B5ED7A">
      <w:pPr>
        <w:pStyle w:val="20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วิสัยทัศน์การพัฒนา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Vision)</w:t>
      </w:r>
    </w:p>
    <w:p w14:paraId="03645371">
      <w:pPr>
        <w:pStyle w:val="20"/>
        <w:tabs>
          <w:tab w:val="left" w:pos="284"/>
          <w:tab w:val="left" w:pos="1418"/>
          <w:tab w:val="left" w:pos="2268"/>
        </w:tabs>
        <w:spacing w:line="20" w:lineRule="atLeast"/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ตำบลน่าอยู่  ชุมชนเข้มแข็ง  การพัฒนายั่งยืน  ประชาชนมั่งคั่ง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3AE1BBA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E949A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0BAED1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26ADB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CE38F2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20F78D7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3FB780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137B3C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F8A4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DDDA99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BC0DEF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136F43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442A75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C1A562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74742D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sectPr>
          <w:pgSz w:w="11906" w:h="16838"/>
          <w:pgMar w:top="1134" w:right="851" w:bottom="1134" w:left="1134" w:header="709" w:footer="709" w:gutter="0"/>
          <w:cols w:space="708" w:num="1"/>
          <w:docGrid w:linePitch="360" w:charSpace="0"/>
        </w:sectPr>
      </w:pPr>
    </w:p>
    <w:p w14:paraId="3255EA7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10</w:t>
      </w:r>
    </w:p>
    <w:p w14:paraId="2511CB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053" o:spid="_x0000_s1053" o:spt="202" type="#_x0000_t202" style="position:absolute;left:0pt;margin-left:730.85pt;margin-top:-14.45pt;height:26.35pt;width:30pt;z-index:25168384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1EE2D79A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การวางแผน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6BAA9A7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ได้จัดทำแผนพัฒนาท้องถิ่น พ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eastAsia="Times New Roman" w:cs="TH SarabunIT๙"/>
          <w:sz w:val="32"/>
          <w:szCs w:val="32"/>
        </w:rPr>
        <w:t xml:space="preserve">2566-2570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ตามกระบวนการที่บัญญัติไว้ในระเบียบกระทรวงมหาดไทย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ที่บรรจุไว้ในแผนพัฒนาท้องถิ่น ต่อไป</w:t>
      </w:r>
      <w:r>
        <w:rPr>
          <w:rFonts w:ascii="TH SarabunIT๙" w:hAnsi="TH SarabunIT๙" w:cs="TH SarabunIT๙"/>
          <w:sz w:val="32"/>
          <w:szCs w:val="32"/>
        </w:rPr>
        <w:t>  </w:t>
      </w:r>
    </w:p>
    <w:p w14:paraId="320B45CF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581DD61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ตารางแสดงจำนวนโครงการและงบประมาณ ตามแผนพัฒนาท้องถิ่น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z w:val="32"/>
          <w:szCs w:val="32"/>
        </w:rPr>
        <w:t>70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543DC41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18"/>
        <w:tblW w:w="10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813"/>
        <w:gridCol w:w="1700"/>
        <w:gridCol w:w="850"/>
        <w:gridCol w:w="1612"/>
        <w:gridCol w:w="1125"/>
        <w:gridCol w:w="1650"/>
      </w:tblGrid>
      <w:tr w14:paraId="2649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  <w:vMerge w:val="restart"/>
          </w:tcPr>
          <w:p w14:paraId="0D510575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</w:t>
            </w:r>
          </w:p>
        </w:tc>
        <w:tc>
          <w:tcPr>
            <w:tcW w:w="2513" w:type="dxa"/>
            <w:gridSpan w:val="2"/>
          </w:tcPr>
          <w:p w14:paraId="5AA3F2AD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  <w:p w14:paraId="6C34C17A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ตามแผนพัฒนาท้องถิ่น</w:t>
            </w:r>
          </w:p>
          <w:p w14:paraId="59817FD5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70 </w:t>
            </w:r>
          </w:p>
          <w:p w14:paraId="742394FF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แก้ไขครั้งที่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2566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เฉพาะปี 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256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462" w:type="dxa"/>
            <w:gridSpan w:val="2"/>
          </w:tcPr>
          <w:p w14:paraId="63AEBD2E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  <w:p w14:paraId="68AAA88C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ตามแผนพัฒนาท้องถิ่น</w:t>
            </w:r>
          </w:p>
          <w:p w14:paraId="46A9A1A2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๒๕๖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–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70 </w:t>
            </w:r>
          </w:p>
          <w:p w14:paraId="221B461E">
            <w:pPr>
              <w:spacing w:after="0" w:line="2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เพิ่มเติมและเปลี่ยนแปลงครั้งที่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2566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เฉพาะปี พ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256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775" w:type="dxa"/>
            <w:gridSpan w:val="2"/>
          </w:tcPr>
          <w:p w14:paraId="10BD1A53">
            <w:pPr>
              <w:spacing w:after="0" w:line="20" w:lineRule="atLeast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  <w:p w14:paraId="5A87A161">
            <w:pPr>
              <w:spacing w:after="0" w:line="20" w:lineRule="atLeast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</w:p>
          <w:p w14:paraId="15E1F52A">
            <w:pPr>
              <w:spacing w:after="0" w:line="20" w:lineRule="atLeast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</w:tr>
      <w:tr w14:paraId="2905C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  <w:vMerge w:val="continue"/>
          </w:tcPr>
          <w:p w14:paraId="230E32CF">
            <w:pPr>
              <w:spacing w:after="0" w:line="2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3" w:type="dxa"/>
          </w:tcPr>
          <w:p w14:paraId="72BFFE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จำนวน</w:t>
            </w:r>
          </w:p>
        </w:tc>
        <w:tc>
          <w:tcPr>
            <w:tcW w:w="1700" w:type="dxa"/>
          </w:tcPr>
          <w:p w14:paraId="4A89A8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850" w:type="dxa"/>
            <w:vAlign w:val="top"/>
          </w:tcPr>
          <w:p w14:paraId="14F784A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จำนวน</w:t>
            </w:r>
          </w:p>
        </w:tc>
        <w:tc>
          <w:tcPr>
            <w:tcW w:w="1612" w:type="dxa"/>
            <w:vAlign w:val="top"/>
          </w:tcPr>
          <w:p w14:paraId="220FBE0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1125" w:type="dxa"/>
            <w:vAlign w:val="top"/>
          </w:tcPr>
          <w:p w14:paraId="688972C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จำนวน</w:t>
            </w:r>
          </w:p>
        </w:tc>
        <w:tc>
          <w:tcPr>
            <w:tcW w:w="1650" w:type="dxa"/>
            <w:vAlign w:val="top"/>
          </w:tcPr>
          <w:p w14:paraId="65A0EFE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</w:tr>
      <w:tr w14:paraId="106B5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7D76421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การพัฒนาด้านโครงสร้างพื้นฐาน</w:t>
            </w:r>
          </w:p>
        </w:tc>
        <w:tc>
          <w:tcPr>
            <w:tcW w:w="813" w:type="dxa"/>
          </w:tcPr>
          <w:p w14:paraId="3CD32123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๑๐</w:t>
            </w:r>
          </w:p>
        </w:tc>
        <w:tc>
          <w:tcPr>
            <w:tcW w:w="1700" w:type="dxa"/>
          </w:tcPr>
          <w:p w14:paraId="0AAB040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7</w:t>
            </w:r>
            <w:r>
              <w:rPr>
                <w:rFonts w:hint="cs" w:ascii="TH SarabunIT๙" w:hAnsi="TH SarabunIT๙" w:cs="TH SarabunIT๙"/>
                <w:spacing w:val="-6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spacing w:val="-6"/>
                <w:sz w:val="32"/>
                <w:szCs w:val="32"/>
                <w:cs/>
                <w:lang w:val="th-TH" w:bidi="th-TH"/>
              </w:rPr>
              <w:t>๓๖๕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spacing w:val="-6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00</w:t>
            </w:r>
          </w:p>
        </w:tc>
        <w:tc>
          <w:tcPr>
            <w:tcW w:w="850" w:type="dxa"/>
          </w:tcPr>
          <w:p w14:paraId="345BC5E6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10</w:t>
            </w:r>
          </w:p>
        </w:tc>
        <w:tc>
          <w:tcPr>
            <w:tcW w:w="1612" w:type="dxa"/>
          </w:tcPr>
          <w:p w14:paraId="47FE6824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11,051,600</w:t>
            </w:r>
          </w:p>
        </w:tc>
        <w:tc>
          <w:tcPr>
            <w:tcW w:w="1125" w:type="dxa"/>
          </w:tcPr>
          <w:p w14:paraId="78A1B044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120</w:t>
            </w:r>
          </w:p>
        </w:tc>
        <w:tc>
          <w:tcPr>
            <w:tcW w:w="1650" w:type="dxa"/>
          </w:tcPr>
          <w:p w14:paraId="3FDB17C9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85,417,500</w:t>
            </w:r>
          </w:p>
        </w:tc>
      </w:tr>
      <w:tr w14:paraId="7360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11D9DE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การพัฒนาด้านบริการชุมชนและสังคมเพื่อคุณภาพชีวิต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ที่ดีขึ้น</w:t>
            </w:r>
          </w:p>
        </w:tc>
        <w:tc>
          <w:tcPr>
            <w:tcW w:w="813" w:type="dxa"/>
          </w:tcPr>
          <w:p w14:paraId="6E4BB4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700" w:type="dxa"/>
          </w:tcPr>
          <w:p w14:paraId="6947160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14:paraId="7D2F4253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-</w:t>
            </w:r>
          </w:p>
        </w:tc>
        <w:tc>
          <w:tcPr>
            <w:tcW w:w="1612" w:type="dxa"/>
          </w:tcPr>
          <w:p w14:paraId="2B3480DB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-</w:t>
            </w:r>
          </w:p>
        </w:tc>
        <w:tc>
          <w:tcPr>
            <w:tcW w:w="1125" w:type="dxa"/>
          </w:tcPr>
          <w:p w14:paraId="0CB9CFF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75</w:t>
            </w:r>
          </w:p>
        </w:tc>
        <w:tc>
          <w:tcPr>
            <w:tcW w:w="1650" w:type="dxa"/>
          </w:tcPr>
          <w:p w14:paraId="1791067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</w:tr>
      <w:tr w14:paraId="1D56E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5BC0529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การพัฒนาด้านเศรษฐกิจ</w:t>
            </w:r>
          </w:p>
        </w:tc>
        <w:tc>
          <w:tcPr>
            <w:tcW w:w="813" w:type="dxa"/>
          </w:tcPr>
          <w:p w14:paraId="7C2E1A7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700" w:type="dxa"/>
          </w:tcPr>
          <w:p w14:paraId="0FBA215F">
            <w:pPr>
              <w:spacing w:after="0" w:line="240" w:lineRule="auto"/>
              <w:jc w:val="right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,9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0,000</w:t>
            </w:r>
          </w:p>
        </w:tc>
        <w:tc>
          <w:tcPr>
            <w:tcW w:w="850" w:type="dxa"/>
          </w:tcPr>
          <w:p w14:paraId="6B2BAEB0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2</w:t>
            </w:r>
          </w:p>
        </w:tc>
        <w:tc>
          <w:tcPr>
            <w:tcW w:w="1612" w:type="dxa"/>
          </w:tcPr>
          <w:p w14:paraId="364F39DE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582,000</w:t>
            </w:r>
          </w:p>
        </w:tc>
        <w:tc>
          <w:tcPr>
            <w:tcW w:w="1125" w:type="dxa"/>
          </w:tcPr>
          <w:p w14:paraId="60F2492A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12</w:t>
            </w:r>
          </w:p>
        </w:tc>
        <w:tc>
          <w:tcPr>
            <w:tcW w:w="1650" w:type="dxa"/>
          </w:tcPr>
          <w:p w14:paraId="685205A7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pacing w:val="-6"/>
                <w:sz w:val="32"/>
                <w:szCs w:val="32"/>
                <w:lang w:val="en-US"/>
              </w:rPr>
              <w:t>2,542,000</w:t>
            </w:r>
          </w:p>
        </w:tc>
      </w:tr>
      <w:tr w14:paraId="5A70A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318AC6E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การพัฒนาด้านทรัพยากรธรรมชาติและสิ่งแวดล้อม</w:t>
            </w:r>
          </w:p>
        </w:tc>
        <w:tc>
          <w:tcPr>
            <w:tcW w:w="813" w:type="dxa"/>
          </w:tcPr>
          <w:p w14:paraId="33FE9478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1700" w:type="dxa"/>
          </w:tcPr>
          <w:p w14:paraId="48928AA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68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14:paraId="7864350D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</w:t>
            </w:r>
          </w:p>
        </w:tc>
        <w:tc>
          <w:tcPr>
            <w:tcW w:w="1612" w:type="dxa"/>
          </w:tcPr>
          <w:p w14:paraId="3B5E99C3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230,000</w:t>
            </w:r>
          </w:p>
        </w:tc>
        <w:tc>
          <w:tcPr>
            <w:tcW w:w="1125" w:type="dxa"/>
          </w:tcPr>
          <w:p w14:paraId="112D1E55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35</w:t>
            </w:r>
          </w:p>
        </w:tc>
        <w:tc>
          <w:tcPr>
            <w:tcW w:w="1650" w:type="dxa"/>
          </w:tcPr>
          <w:p w14:paraId="010F8125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16,698,000</w:t>
            </w:r>
          </w:p>
        </w:tc>
      </w:tr>
      <w:tr w14:paraId="0C00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2" w:type="dxa"/>
          </w:tcPr>
          <w:p w14:paraId="46BFF2A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813" w:type="dxa"/>
          </w:tcPr>
          <w:p w14:paraId="4CCD15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700" w:type="dxa"/>
          </w:tcPr>
          <w:p w14:paraId="72ADCE37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18,395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14:paraId="22B7B342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</w:t>
            </w:r>
          </w:p>
        </w:tc>
        <w:tc>
          <w:tcPr>
            <w:tcW w:w="1612" w:type="dxa"/>
          </w:tcPr>
          <w:p w14:paraId="5981A117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218,000</w:t>
            </w:r>
          </w:p>
        </w:tc>
        <w:tc>
          <w:tcPr>
            <w:tcW w:w="1125" w:type="dxa"/>
          </w:tcPr>
          <w:p w14:paraId="2996901D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16</w:t>
            </w:r>
          </w:p>
        </w:tc>
        <w:tc>
          <w:tcPr>
            <w:tcW w:w="1650" w:type="dxa"/>
          </w:tcPr>
          <w:p w14:paraId="0B1A902D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18,613,000</w:t>
            </w:r>
          </w:p>
        </w:tc>
      </w:tr>
      <w:tr w14:paraId="4C022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2652" w:type="dxa"/>
          </w:tcPr>
          <w:p w14:paraId="2A28028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Style w:val="29"/>
                <w:rFonts w:ascii="TH SarabunIT๙" w:hAnsi="TH SarabunIT๙" w:cs="TH SarabunIT๙"/>
                <w:color w:val="auto"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813" w:type="dxa"/>
            <w:vAlign w:val="bottom"/>
          </w:tcPr>
          <w:p w14:paraId="5BF6F905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๔๓</w:t>
            </w:r>
          </w:p>
        </w:tc>
        <w:tc>
          <w:tcPr>
            <w:tcW w:w="1700" w:type="dxa"/>
            <w:vAlign w:val="bottom"/>
          </w:tcPr>
          <w:p w14:paraId="2CBC2330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๐๓๑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850" w:type="dxa"/>
            <w:vAlign w:val="bottom"/>
          </w:tcPr>
          <w:p w14:paraId="07186BEF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15</w:t>
            </w:r>
          </w:p>
        </w:tc>
        <w:tc>
          <w:tcPr>
            <w:tcW w:w="1612" w:type="dxa"/>
            <w:vAlign w:val="bottom"/>
          </w:tcPr>
          <w:p w14:paraId="5FAAE23E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12,081,600</w:t>
            </w:r>
          </w:p>
        </w:tc>
        <w:tc>
          <w:tcPr>
            <w:tcW w:w="1125" w:type="dxa"/>
            <w:vAlign w:val="bottom"/>
          </w:tcPr>
          <w:p w14:paraId="424DB5F4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258</w:t>
            </w:r>
          </w:p>
        </w:tc>
        <w:tc>
          <w:tcPr>
            <w:tcW w:w="1650" w:type="dxa"/>
            <w:vAlign w:val="bottom"/>
          </w:tcPr>
          <w:p w14:paraId="376F64BE">
            <w:pPr>
              <w:spacing w:after="0" w:line="240" w:lineRule="auto"/>
              <w:jc w:val="right"/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hint="default" w:ascii="TH SarabunIT๙" w:hAnsi="TH SarabunIT๙" w:cs="TH SarabunIT๙"/>
                <w:b/>
                <w:bCs/>
                <w:sz w:val="32"/>
                <w:szCs w:val="32"/>
                <w:cs w:val="0"/>
                <w:lang w:val="en-US"/>
              </w:rPr>
              <w:t>152,113,500</w:t>
            </w:r>
          </w:p>
        </w:tc>
      </w:tr>
    </w:tbl>
    <w:p w14:paraId="2A314D44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E5EC84E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53750AC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31CCE8E1">
      <w:pPr>
        <w:tabs>
          <w:tab w:val="left" w:pos="5715"/>
        </w:tabs>
        <w:rPr>
          <w:rFonts w:ascii="TH SarabunIT๙" w:hAnsi="TH SarabunIT๙" w:cs="TH SarabunIT๙"/>
          <w:sz w:val="32"/>
          <w:szCs w:val="32"/>
          <w:cs/>
        </w:rPr>
        <w:sectPr>
          <w:pgSz w:w="11906" w:h="16838"/>
          <w:pgMar w:top="1134" w:right="851" w:bottom="1134" w:left="1134" w:header="709" w:footer="709" w:gutter="0"/>
          <w:cols w:space="708" w:num="1"/>
          <w:docGrid w:linePitch="360" w:charSpace="0"/>
        </w:sectPr>
      </w:pPr>
    </w:p>
    <w:p w14:paraId="67FE9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distribute"/>
        <w:textAlignment w:val="auto"/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054" o:spid="_x0000_s1054" o:spt="202" type="#_x0000_t202" style="position:absolute;left:0pt;margin-left:689.55pt;margin-top:-28.6pt;height:26.35pt;width:30pt;z-index:25168486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83CDDC0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การจัดทำงบประมาณ</w:t>
      </w:r>
    </w:p>
    <w:p w14:paraId="4B2D0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960" w:firstLineChars="300"/>
        <w:jc w:val="left"/>
        <w:textAlignment w:val="auto"/>
        <w:rPr>
          <w:rFonts w:hint="default" w:ascii="TH SarabunIT๙" w:hAnsi="TH SarabunIT๙" w:eastAsia="Times New Roman" w:cs="TH SarabunIT๙"/>
          <w:sz w:val="32"/>
          <w:szCs w:val="32"/>
          <w:cs w:val="0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ผู้บริหารองค์การบริหารส่วนตำบลเทพราช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ได้ประกาศใช้ข้อบัญญัติงบประมาณ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รายจ่ายประจำปี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default" w:ascii="TH SarabunIT๙" w:hAnsi="TH SarabunIT๙" w:eastAsia="Times New Roman" w:cs="TH SarabunIT๙"/>
          <w:sz w:val="32"/>
          <w:szCs w:val="32"/>
          <w:cs w:val="0"/>
          <w:lang w:val="en-US"/>
        </w:rPr>
        <w:t xml:space="preserve"> 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เมื่อวันที่</w:t>
      </w:r>
      <w:r>
        <w:rPr>
          <w:rFonts w:ascii="TH SarabunIT๙" w:hAnsi="TH SarabunIT๙" w:eastAsia="Times New Roman" w:cs="TH SarabunIT๙"/>
          <w:sz w:val="32"/>
          <w:szCs w:val="32"/>
        </w:rPr>
        <w:t xml:space="preserve"> 2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eastAsia="Times New Roman" w:cs="TH SarabunIT๙"/>
          <w:sz w:val="32"/>
          <w:szCs w:val="32"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กันยายน </w:t>
      </w:r>
      <w:r>
        <w:rPr>
          <w:rFonts w:ascii="TH SarabunIT๙" w:hAnsi="TH SarabunIT๙" w:eastAsia="Times New Roman" w:cs="TH SarabunIT๙"/>
          <w:sz w:val="32"/>
          <w:szCs w:val="32"/>
        </w:rPr>
        <w:t>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๖</w:t>
      </w:r>
      <w:r>
        <w:rPr>
          <w:rFonts w:hint="default" w:ascii="TH SarabunIT๙" w:hAnsi="TH SarabunIT๙" w:eastAsia="Times New Roman" w:cs="TH SarabunIT๙"/>
          <w:sz w:val="32"/>
          <w:szCs w:val="32"/>
          <w:cs w:val="0"/>
          <w:lang w:val="en-US"/>
        </w:rPr>
        <w:t xml:space="preserve">  </w:t>
      </w:r>
    </w:p>
    <w:p w14:paraId="60C144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thaiDistribute"/>
        <w:textAlignment w:val="auto"/>
        <w:rPr>
          <w:rFonts w:ascii="TH SarabunIT๙" w:hAnsi="TH SarabunIT๙" w:eastAsia="Times New Roman" w:cs="TH SarabunIT๙"/>
          <w:sz w:val="32"/>
          <w:szCs w:val="32"/>
        </w:rPr>
      </w:pP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โดย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นำไปจัดทำแผนการดำเนินงานประจำปีงบประมาณ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(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รวมฉบับเพิ่มเติม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)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๑๐๓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(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โครงการตามข้อบัญญัติงบประมาณรายจ่ายประจำปี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๙๒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  โครงการโอนงบประมาณตั้งจ่ายเป็นรายการใหม่ ประจำปีงบประมาณ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๓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 โครงการเงินอุดหนุนเฉพาะกิจ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๒๕๖๗ จำนวน ๑ โครงการ โครงการกันเงินงบประมาณเงินอุดหนุนเฉพาะกิจ ประจำปี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๓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โครงการ  โครงการกันเงินงบประมาณตามข้อบัญญัติงบประมาณรายจ่าย ประจำปี พ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จำนวน ๔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งบประมาณ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รวม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53,033,240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)</w:t>
      </w:r>
      <w:r>
        <w:rPr>
          <w:rFonts w:ascii="TH SarabunIT๙" w:hAnsi="TH SarabunIT๙" w:eastAsia="Times New Roman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  <w:cs/>
          <w:lang w:val="th-TH" w:bidi="th-TH"/>
        </w:rPr>
        <w:t>สามารถจำแนกตามยุทธศาสตร์ ได้ดังนี้</w:t>
      </w:r>
    </w:p>
    <w:tbl>
      <w:tblPr>
        <w:tblStyle w:val="6"/>
        <w:tblW w:w="5281" w:type="pct"/>
        <w:tblCellSpacing w:w="15" w:type="dxa"/>
        <w:tblInd w:w="-182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8"/>
        <w:gridCol w:w="1475"/>
        <w:gridCol w:w="1529"/>
        <w:gridCol w:w="1321"/>
        <w:gridCol w:w="1514"/>
        <w:gridCol w:w="1495"/>
        <w:gridCol w:w="1672"/>
        <w:gridCol w:w="1569"/>
        <w:gridCol w:w="1731"/>
      </w:tblGrid>
      <w:tr w14:paraId="0E8CFC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tblCellSpacing w:w="15" w:type="dxa"/>
        </w:trPr>
        <w:tc>
          <w:tcPr>
            <w:tcW w:w="1044" w:type="pct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BB4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</w:t>
            </w:r>
          </w:p>
        </w:tc>
        <w:tc>
          <w:tcPr>
            <w:tcW w:w="952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36806">
            <w:pPr>
              <w:jc w:val="center"/>
              <w:rPr>
                <w:rFonts w:hint="cs"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ตาม</w:t>
            </w:r>
            <w:r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ข้อบัญญัติงบประมาณ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sz w:val="28"/>
                <w:szCs w:val="28"/>
                <w:cs w:val="0"/>
                <w:lang w:val="en-US" w:bidi="th-TH"/>
              </w:rPr>
              <w:t xml:space="preserve">  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๗</w:t>
            </w:r>
          </w:p>
        </w:tc>
        <w:tc>
          <w:tcPr>
            <w:tcW w:w="898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39BA825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โครงการกันเงินจากเงินอุดหนุนเฉพาะกิจประจำปีงบประมาณ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eastAsia="Times New Roman" w:cs="TH SarabunIT๙"/>
                <w:b/>
                <w:bCs/>
                <w:sz w:val="28"/>
                <w:szCs w:val="28"/>
                <w:cs w:val="0"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๖</w:t>
            </w:r>
          </w:p>
        </w:tc>
        <w:tc>
          <w:tcPr>
            <w:tcW w:w="1004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3268351">
            <w:pPr>
              <w:jc w:val="center"/>
              <w:rPr>
                <w:rFonts w:hint="cs" w:ascii="TH SarabunIT๙" w:hAnsi="TH SarabunIT๙" w:cs="TH SarabunIT๙"/>
                <w:b/>
                <w:bCs/>
                <w:sz w:val="28"/>
                <w:szCs w:val="28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 xml:space="preserve">โครงการกันเงินงบประมาณตามข้อบัญญัติงบประมาณรายจ่าย ประจำปี </w:t>
            </w:r>
            <w:r>
              <w:rPr>
                <w:rFonts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งบประมาณ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28"/>
                <w:szCs w:val="28"/>
                <w:cs/>
                <w:lang w:val="th-TH" w:bidi="th-TH"/>
              </w:rPr>
              <w:t>๖</w:t>
            </w:r>
          </w:p>
        </w:tc>
        <w:tc>
          <w:tcPr>
            <w:tcW w:w="1042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0A0A0" w:sz="6" w:space="0"/>
            </w:tcBorders>
            <w:shd w:val="clear" w:color="auto" w:fill="D5D2B1"/>
            <w:vAlign w:val="center"/>
          </w:tcPr>
          <w:p w14:paraId="37889A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</w:tr>
      <w:tr w14:paraId="0905BD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tblCellSpacing w:w="15" w:type="dxa"/>
        </w:trPr>
        <w:tc>
          <w:tcPr>
            <w:tcW w:w="1044" w:type="pct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76DB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9B0B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โครงการ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E5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2D0F8AA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โครงการ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8474E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72AC02F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การ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BFB676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06BB67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โครง</w:t>
            </w:r>
            <w:r>
              <w:rPr>
                <w:rFonts w:hint="cs"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  <w:lang w:val="th-TH" w:bidi="th-TH"/>
              </w:rPr>
              <w:t>การ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5E6CA5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  <w:lang w:val="th-TH" w:bidi="th-TH"/>
              </w:rPr>
              <w:t>งบประมาณ</w:t>
            </w:r>
          </w:p>
        </w:tc>
      </w:tr>
      <w:tr w14:paraId="28CC4E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FD4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การพัฒนาด้านโครงสร้างพื้นฐาน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F5501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CE4E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353339">
            <w:pPr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FB07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๙๒๕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559BB3">
            <w:pPr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430EF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๘๗๔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A244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2A6E0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,700</w:t>
            </w:r>
          </w:p>
        </w:tc>
      </w:tr>
      <w:tr w14:paraId="153530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968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การพัฒนาด้านบริการชุมชนและสังคมเพื่อคุณภาพชีวิตที่ดีขึ้น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87D68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FEE2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F185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4BB5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1398E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DD947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9626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4535F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25,683,640</w:t>
            </w:r>
          </w:p>
        </w:tc>
      </w:tr>
      <w:tr w14:paraId="306E3B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416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987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การพัฒนาด้านเศรษฐกิจ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6B8D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BEA2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B36DA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8381E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1C598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A2A61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CAC6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35B50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</w:tr>
      <w:tr w14:paraId="1578CB0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167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การพัฒนาด้านทรัพยากรธรรม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ชาติและสิ่งแวดล้อม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A08B3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CABB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0492E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837DD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7F21C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3FC17B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EE84F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70E11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1,49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</w:tr>
      <w:tr w14:paraId="732DF9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1E6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การบริหารจัดการองค์การและการบริหารกิจการบ้านเมืองที่ดี 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BC248">
            <w:pPr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8F6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A7561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9F4F4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B05DB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07D49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972F3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A01D3F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1,800,000</w:t>
            </w:r>
          </w:p>
        </w:tc>
      </w:tr>
      <w:tr w14:paraId="6ACACD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36" w:hRule="atLeast"/>
          <w:tblCellSpacing w:w="15" w:type="dxa"/>
        </w:trPr>
        <w:tc>
          <w:tcPr>
            <w:tcW w:w="104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3D5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46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17558">
            <w:pPr>
              <w:jc w:val="center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47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F8E0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4298934F">
            <w:pPr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7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725825B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๙๒๕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,700</w:t>
            </w:r>
          </w:p>
        </w:tc>
        <w:tc>
          <w:tcPr>
            <w:tcW w:w="4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3AAB225D">
            <w:pPr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5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525217A3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๘๗๔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hint="cs"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  <w:t>00</w:t>
            </w:r>
          </w:p>
        </w:tc>
        <w:tc>
          <w:tcPr>
            <w:tcW w:w="49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3261977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53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D5D2B1"/>
            <w:vAlign w:val="center"/>
          </w:tcPr>
          <w:p w14:paraId="64FD76F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53,007,340</w:t>
            </w:r>
          </w:p>
        </w:tc>
      </w:tr>
    </w:tbl>
    <w:p w14:paraId="4CCF101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sectPr>
          <w:pgSz w:w="16838" w:h="11906" w:orient="landscape"/>
          <w:pgMar w:top="1134" w:right="1134" w:bottom="850" w:left="1134" w:header="709" w:footer="709" w:gutter="0"/>
          <w:cols w:space="0" w:num="1"/>
          <w:rtlGutter w:val="0"/>
          <w:docGrid w:linePitch="360" w:charSpace="0"/>
        </w:sectPr>
      </w:pPr>
    </w:p>
    <w:p w14:paraId="218532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pict>
          <v:shape id="_x0000_s1069" o:spid="_x0000_s1069" o:spt="202" type="#_x0000_t202" style="position:absolute;left:0pt;margin-left:490.1pt;margin-top:-16.6pt;height:26.35pt;width:30pt;z-index:251685888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2D4233F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>การใช้จ่ายงบประมาณ</w:t>
      </w:r>
    </w:p>
    <w:p w14:paraId="07F54A0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</w:rPr>
        <w:t xml:space="preserve">    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 มีการใช้จ่ายงบประมาณในการดำเนินโครงการตามข้อบัญญัติงบประมาณ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รายจ่ายประจำปี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จำนวนเงิน</w:t>
      </w:r>
      <w:r>
        <w:rPr>
          <w:rFonts w:ascii="TH SarabunIT๙" w:hAnsi="TH SarabunIT๙" w:cs="TH SarabunIT๙"/>
          <w:color w:val="8DB3E2" w:themeColor="text2" w:themeTint="66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2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๔๖๒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๕๓๔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๘๙</w:t>
      </w:r>
      <w:r>
        <w:rPr>
          <w:rFonts w:ascii="TH SarabunIT๙" w:hAnsi="TH SarabunIT๙" w:eastAsia="Times New Roman" w:cs="TH SarabunIT๙"/>
          <w:color w:val="8DB3E2" w:themeColor="text2" w:themeTint="66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ที่ได้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ก่อหนี้ผูกพัน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ลงนามในสัญญา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รวม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จำนวนเงิน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  <w:lang w:val="th-TH" w:bidi="th-TH"/>
        </w:rPr>
        <w:t>๒๕๕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color w:val="auto"/>
          <w:sz w:val="32"/>
          <w:szCs w:val="32"/>
          <w:cs/>
          <w:lang w:val="th-TH" w:bidi="th-TH"/>
        </w:rPr>
        <w:t>๐๐๐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ใช้จ่ายงบประมาณในการดำเนินโครงการตาม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เงินอุดหนุนเฉพาะกิจ 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รวม ๑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๔๐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๐๐๐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เงินอุดหนุนเฉพาะกิจ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กันเงินงบประมาณประจำปีงบประมาณ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)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รวม 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๕๙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8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 และใช้จ่ายงบประมาณดำเนินโครงการที่กันเงินงบประมาณรายจ่ายประจำปี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รวม  ๔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eastAsia="Times New Roman" w:cs="TH SarabunIT๙"/>
          <w:b w:val="0"/>
          <w:bCs w:val="0"/>
          <w:sz w:val="32"/>
          <w:szCs w:val="32"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๖๘๐</w:t>
      </w:r>
      <w:r>
        <w:rPr>
          <w:rFonts w:ascii="TH SarabunIT๙" w:hAnsi="TH SarabunIT๙" w:eastAsia="Times New Roman" w:cs="TH SarabunIT๙"/>
          <w:b w:val="0"/>
          <w:bCs w:val="0"/>
          <w:sz w:val="32"/>
          <w:szCs w:val="32"/>
        </w:rPr>
        <w:t>,</w:t>
      </w:r>
      <w:r>
        <w:rPr>
          <w:rFonts w:hint="cs" w:ascii="TH SarabunIT๙" w:hAnsi="TH SarabunIT๙" w:eastAsia="Times New Roman" w:cs="TH SarabunIT๙"/>
          <w:b w:val="0"/>
          <w:bCs w:val="0"/>
          <w:sz w:val="32"/>
          <w:szCs w:val="32"/>
          <w:cs/>
          <w:lang w:val="th-TH" w:bidi="th-TH"/>
        </w:rPr>
        <w:t>๑๒๓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  รายละเอียด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</w:p>
    <w:p w14:paraId="72FD5C3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0F5988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ตามข้อบัญญัติงบประมาณ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รายจ่ายประจำปี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๗</w:t>
      </w:r>
    </w:p>
    <w:tbl>
      <w:tblPr>
        <w:tblStyle w:val="6"/>
        <w:tblW w:w="1077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357"/>
        <w:gridCol w:w="1783"/>
        <w:gridCol w:w="1873"/>
        <w:gridCol w:w="2037"/>
      </w:tblGrid>
      <w:tr w14:paraId="544E1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4" w:type="dxa"/>
          </w:tcPr>
          <w:p w14:paraId="78DD784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4357" w:type="dxa"/>
          </w:tcPr>
          <w:p w14:paraId="635BA89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783" w:type="dxa"/>
          </w:tcPr>
          <w:p w14:paraId="4E6055B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งบประมาณ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ที่ตั้งไว้</w:t>
            </w:r>
          </w:p>
        </w:tc>
        <w:tc>
          <w:tcPr>
            <w:tcW w:w="1873" w:type="dxa"/>
            <w:tcBorders>
              <w:right w:val="single" w:color="auto" w:sz="4" w:space="0"/>
            </w:tcBorders>
          </w:tcPr>
          <w:p w14:paraId="60C44C2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ดำเนินการแล้ว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เบิกจ่าย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037" w:type="dxa"/>
            <w:tcBorders>
              <w:left w:val="single" w:color="auto" w:sz="4" w:space="0"/>
            </w:tcBorders>
          </w:tcPr>
          <w:p w14:paraId="65AA60B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7B9EA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774" w:type="dxa"/>
            <w:gridSpan w:val="5"/>
            <w:tcBorders>
              <w:bottom w:val="single" w:color="auto" w:sz="4" w:space="0"/>
            </w:tcBorders>
          </w:tcPr>
          <w:p w14:paraId="5264AF1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ยุทธศาสตร์ที่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โครงสร้างพ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ื้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นฐาน</w:t>
            </w:r>
          </w:p>
        </w:tc>
      </w:tr>
      <w:tr w14:paraId="63F18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64DAC91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75E130EE">
            <w:pPr>
              <w:spacing w:after="0" w:line="20" w:lineRule="atLeast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โครงการก่อสร้างท่อลอดเหลี่ยมคอนกรีตเสริมเหล็ก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บริเวณถนนสายไสใหญ่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เขาคา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 ๒</w:t>
            </w:r>
          </w:p>
          <w:p w14:paraId="1CBFA0F3">
            <w:pPr>
              <w:spacing w:after="0" w:line="20" w:lineRule="atLeast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ขนาด 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๘๐</w:t>
            </w:r>
            <w:r>
              <w:rPr>
                <w:rFonts w:hint="default" w:ascii="Arial" w:hAnsi="Arial" w:cs="Arial"/>
                <w:sz w:val="32"/>
                <w:szCs w:val="32"/>
                <w:cs/>
                <w:lang w:val="en-US" w:bidi="th-TH"/>
              </w:rPr>
              <w:t>×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๘๐ เมตร ยาว ๖ เมตร ชนิด ๒ ช่อง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60A9F1C9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AD8B8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๓๕๕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CF90C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2BAF9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67AE93C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04CE7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thaiDistribute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โครงการปรับปรุงระบบประปาหมู่บ้าน หมู่ที่ ๑๑</w:t>
            </w:r>
          </w:p>
          <w:p w14:paraId="44C37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thaiDistribute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ขยายเขตท่อจ่ายน้ำประปา ท่อ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PVC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ขนาด ๒ นิ้ว</w:t>
            </w:r>
          </w:p>
          <w:p w14:paraId="23BD5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thaiDistribute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ชั้น ๘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ยาว ๓๗๔ เมตร บริเวณถนนสาย</w:t>
            </w:r>
          </w:p>
          <w:p w14:paraId="42A97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ซอยเจแพน ๔๒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0F7DEB62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04DF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989BA4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12EC88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74A0886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45B41348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4</w:t>
            </w:r>
          </w:p>
          <w:p w14:paraId="2E07E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cs"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ขยายเขตท่อจ่ายน้ำ </w:t>
            </w:r>
            <w:r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ชั้น๑๓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ยาว 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๐๐๐ เมตร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77DE58C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  <w:p w14:paraId="750FE38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ตั้งจ่ายเป็นรายการใหม่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1AF19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9D7804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</w:p>
        </w:tc>
      </w:tr>
      <w:tr w14:paraId="5034C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737493C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0342323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โครงการก่อสร้างถนนคอนกรีตเสริมเหล็ก สาย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ซอยห้วยลึก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 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๑๓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</w:p>
          <w:p w14:paraId="35B3F8A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2C594E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11B487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759C66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 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279DC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1728DF6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160E6A47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บ้านนายถนอม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  <w:t>9</w:t>
            </w:r>
          </w:p>
          <w:p w14:paraId="420FD7B2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๕๔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74D2A07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2655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CD6CDB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44F709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2066776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61671E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61173BE9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วิจิตร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สุนันท์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๑๒</w:t>
            </w:r>
          </w:p>
          <w:p w14:paraId="62ED23B5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A8C2BA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742AF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69A0480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6BAC7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1D808A6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FAE03A8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663CA4C3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color w:val="auto"/>
                <w:spacing w:val="-6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ซอยศรีสมบูรณ์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๕</w:t>
            </w:r>
          </w:p>
          <w:p w14:paraId="3C22C04D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07BFDC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83EB2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DBBB6F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2181E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4126640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7E74F2D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4F5B8A6E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ด่านขุนไกร จดถนนหัวแรต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อ่าวยางแดง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๑</w:t>
            </w:r>
          </w:p>
          <w:p w14:paraId="55A0FAC3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AB457B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45E679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8F58E0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19" o:spid="_x0000_s1119" o:spt="202" type="#_x0000_t202" style="position:absolute;left:0pt;margin-left:48.75pt;margin-top:-29.7pt;height:26.35pt;width:30pt;z-index:251693056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53BF2FDC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๓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</w:p>
          <w:p w14:paraId="3B65B7A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65677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1BDCBD5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3856DCF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ครงการก่อสร้างถนนคอนกรีตเสริมเหล็กสาย</w:t>
            </w:r>
          </w:p>
          <w:p w14:paraId="10DB2EC4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ถนนคด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ถนนชลประทาน </w:t>
            </w:r>
            <w:r>
              <w:rPr>
                <w:rFonts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color w:val="auto"/>
                <w:spacing w:val="-6"/>
                <w:sz w:val="32"/>
                <w:szCs w:val="32"/>
                <w:cs/>
                <w:lang w:val="th-TH" w:bidi="th-TH"/>
              </w:rPr>
              <w:t>๑๑</w:t>
            </w:r>
          </w:p>
          <w:p w14:paraId="0ADC4738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</w:rPr>
              <w:t>4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8F2A60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E3038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7B390C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</w:t>
            </w:r>
          </w:p>
          <w:p w14:paraId="7198C34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58CD2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303BE9D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0585E96C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๙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 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7D58765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๘๘๙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040C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๘๖๓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B82824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ผูกพัน ๒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๐๐๐</w:t>
            </w:r>
          </w:p>
        </w:tc>
      </w:tr>
      <w:tr w14:paraId="49A0F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0774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50BEFA9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</w:t>
            </w: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14:paraId="5ECA4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404A87B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0644E96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โครงการปกป้องสถาบันสำคัญของชาติ                                       </w:t>
            </w:r>
          </w:p>
          <w:p w14:paraId="1CBA9BD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-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ดำเนินการประดับธงชาติ  ธงสัญลักษณ์พร้อมตกแต่งสถานที่และอาคารสำนักงาน จัดสถานที่</w:t>
            </w:r>
          </w:p>
          <w:p w14:paraId="3DF939E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ลงนามถวายพระพร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1D2F58F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150,000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 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  <w:p w14:paraId="3C74D3D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FF6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14,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๙๘๗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8D7830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365B7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10710F6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๑๑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5C68E25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ฯพระบรมราชินี</w:t>
            </w:r>
          </w:p>
          <w:p w14:paraId="3EBF3FF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4A05372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19FE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5FFEE0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09C24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6E7A592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๑๒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66BB21C1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รัฐพิธีเฉลิมพระเกียรติเนื่องในมหามงคลเฉลิมพระชนมพรรษาพระบาทสมเด็จพระปรเมนทรรามาธิบดีศรีสินทรมหาวชิราลงกรณ </w:t>
            </w:r>
          </w:p>
          <w:p w14:paraId="340ADB3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พระวชิรเกล้าเจ้าอยู่หัว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 </w:t>
            </w:r>
          </w:p>
          <w:p w14:paraId="1F89326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6D5FC70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32C1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D9E377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/>
              </w:rPr>
            </w:pPr>
          </w:p>
        </w:tc>
      </w:tr>
      <w:tr w14:paraId="72C5B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6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7E4D841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๑๓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7ED25281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ฉลิมพระเกียรติเนื่องในมหามงคลเฉลิมพระชนมพรรษาสมเด็จพระนางเจ้าสิริกิติ์พระบรมราชินีนาถพระบรมราชนนีพันปีหลวง</w:t>
            </w:r>
          </w:p>
          <w:p w14:paraId="48CB2FE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35FA62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C314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5EC3BF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3A3A4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3147243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62F6F67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โครงการส่งเสริมพัฒนากิจกรรมการเรียนรู้ของเด็กและเยาวชน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057D9B47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B385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65ED79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48A9B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267C11E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๑๕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39E2533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โครงการส่งเสริมความเป็นเลิศของนักเรียน </w:t>
            </w:r>
          </w:p>
          <w:p w14:paraId="6A4FAA6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ส่งเสริมการเรียนรู้วิชาคณิตศาสตร์  ภาษาไทย  ภาษาอังกฤษ  วิทยาศาสตร์ ให้กับนักเรียนชั้นประถมศึกษา 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178256F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180,000</w:t>
            </w:r>
          </w:p>
          <w:p w14:paraId="0D494F9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F3EB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179,9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๖๕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C9559F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07C77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7BD59A8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35F5AAEE">
            <w:pPr>
              <w:spacing w:after="0" w:line="240" w:lineRule="auto"/>
              <w:rPr>
                <w:rFonts w:ascii="TH SarabunIT๙" w:hAnsi="TH SarabunIT๙" w:eastAsia="Cordia New" w:cs="TH SarabunIT๙"/>
                <w:sz w:val="32"/>
                <w:szCs w:val="32"/>
              </w:rPr>
            </w:pP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โครงการสนับสนุนค่าใช้จ่ายสนับสนุนสถานศึกษา</w:t>
            </w:r>
          </w:p>
          <w:p w14:paraId="4C95B309">
            <w:pPr>
              <w:spacing w:after="0" w:line="20" w:lineRule="atLeast"/>
              <w:rPr>
                <w:rFonts w:ascii="TH SarabunIT๙" w:hAnsi="TH SarabunIT๙" w:eastAsia="Cordia New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ค่าจัดการเรียนการสอน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26024E7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00    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9F2A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2F5B1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2965A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32BD4E1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236A33C8">
            <w:pPr>
              <w:spacing w:after="0" w:line="240" w:lineRule="auto"/>
              <w:rPr>
                <w:rFonts w:ascii="TH SarabunIT๙" w:hAnsi="TH SarabunIT๙" w:eastAsia="Cordia New" w:cs="TH SarabunIT๙"/>
                <w:sz w:val="32"/>
                <w:szCs w:val="32"/>
              </w:rPr>
            </w:pP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โครงการสนับสนุนค่าใช้จ่ายสนับสนุนสถานศึกษา</w:t>
            </w:r>
          </w:p>
          <w:p w14:paraId="3C514E8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ค่าหนังสือเรียน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ค่าอุปกรณ์การเรียน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ค่าเครื่องแบบนักเรียน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ค่ากิจกรรมพัฒนานักเรียน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163F81B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00    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F308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๘๐๙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7D6757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0" o:spid="_x0000_s1120" o:spt="202" type="#_x0000_t202" style="position:absolute;left:0pt;margin-left:69.15pt;margin-top:-32.7pt;height:26.35pt;width:30pt;z-index:251694080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6B04F92D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๔</w:t>
                        </w:r>
                      </w:p>
                    </w:txbxContent>
                  </v:textbox>
                </v:shape>
              </w:pict>
            </w:r>
          </w:p>
        </w:tc>
      </w:tr>
      <w:tr w14:paraId="093A5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3B64EB3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29A15F19">
            <w:pPr>
              <w:spacing w:after="0" w:line="240" w:lineRule="auto"/>
              <w:rPr>
                <w:rFonts w:ascii="TH SarabunIT๙" w:hAnsi="TH SarabunIT๙" w:eastAsia="Cordia New" w:cs="TH SarabunIT๙"/>
                <w:sz w:val="32"/>
                <w:szCs w:val="32"/>
              </w:rPr>
            </w:pP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โครงการสนับสนุนค่าใช้จ่ายสนับสนุนสถานศึกษา</w:t>
            </w:r>
          </w:p>
          <w:p w14:paraId="2ECA170D">
            <w:pPr>
              <w:spacing w:after="0" w:line="240" w:lineRule="auto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Cordia New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Cordia New" w:cs="TH SarabunIT๙"/>
                <w:sz w:val="32"/>
                <w:szCs w:val="32"/>
                <w:cs/>
                <w:lang w:val="th-TH" w:bidi="th-TH"/>
              </w:rPr>
              <w:t>ค่าอาหารกลางวันสำหรับศูนย์พัฒนาเด็กเล็ก</w:t>
            </w:r>
            <w:r>
              <w:rPr>
                <w:rFonts w:hint="cs" w:ascii="AngsanaUPC" w:hAnsi="AngsanaUPC" w:eastAsia="Cordia New" w:cs="AngsanaUPC"/>
                <w:sz w:val="32"/>
                <w:szCs w:val="32"/>
                <w:cs/>
              </w:rPr>
              <w:t>)</w:t>
            </w:r>
            <w:r>
              <w:rPr>
                <w:rFonts w:ascii="AngsanaUPC" w:hAnsi="AngsanaUPC" w:eastAsia="Cordia New" w:cs="AngsanaUPC"/>
                <w:sz w:val="32"/>
                <w:szCs w:val="32"/>
              </w:rPr>
              <w:t xml:space="preserve"> 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19E326D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๒๘๐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,000    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4D24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๙๑๐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๘๗๒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13CA0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06266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1F6A219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4596B841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โครงการอาหารเสริม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  <w:p w14:paraId="422763C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สำหรับเด็กอนุบาลในศูนย์พัฒนา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เด็กเล็ก 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  <w:p w14:paraId="1CB72C0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เทพราช 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และเด็กอนุบาล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นักเรียน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ในโรงเรียนที่อยู่ในเขตพื้นที่ตำบลเทพราช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3A20294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1,1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DD9AB4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.7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684F7E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74DBD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09A7752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๒๐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784660B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3EF9168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โรงเรียนชุมชนวัดเทพราช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74E164B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  <w:p w14:paraId="144BDCC3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 ๓๗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2E65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CAAF09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3A9F1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3028559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๒๑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166865E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3E197BBF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โรงเรียนวัดธารน้ำฉา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72AD36C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AB1A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D1E333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1655B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0507919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๒๒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0E68C85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64D96DF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โรงเรียนบ้านเขายวนเฒ่า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045C92D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๕๕๒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,000    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93FF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C97604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8BD8C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71A8C3B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๒๓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726A4DA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7332D73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โรงเรียนบ้านเผียน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00772C1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๔๓๒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โอนเพิ่ม๓๗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2BFA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3E0237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442C0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1AD28F4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๒๔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1AD01E51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โครงการสนับสนุนอาหารกลางวัน</w:t>
            </w:r>
          </w:p>
          <w:p w14:paraId="3D27DCBF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โรงเรียนบ้านน้ำฉา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3D4C64A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D34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229,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39E8A4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76EC3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67A68E1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5CE4FB86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โครงการป้องกันและควบคุมโรคไข้เลือดออกในชุมชน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</w:p>
          <w:p w14:paraId="7BA62C72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ดำเนินการเดินรณรงค์ฉีดพ่นหมอกควันและใช้ทรายอะเบทกำจัดยุง  ที่มีน้ำท่วมขังในบริเวณบ้านเรือนประชาชน  โรงเรียน วัด ศูนย์พัฒนาเด็กเล็ก สถานที่ราชการ </w:t>
            </w: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310409A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3F9D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C50F6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46780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24" w:type="dxa"/>
            <w:tcBorders>
              <w:top w:val="single" w:color="auto" w:sz="4" w:space="0"/>
              <w:bottom w:val="single" w:color="auto" w:sz="4" w:space="0"/>
            </w:tcBorders>
          </w:tcPr>
          <w:p w14:paraId="5F307CC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4357" w:type="dxa"/>
            <w:tcBorders>
              <w:top w:val="single" w:color="auto" w:sz="4" w:space="0"/>
              <w:bottom w:val="single" w:color="auto" w:sz="4" w:space="0"/>
            </w:tcBorders>
          </w:tcPr>
          <w:p w14:paraId="7E9DEA3F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โครงการสัตว์ปลอดโรคคนปลอดภัย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จาก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โรคพิษสุนัขบ้า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ดำเนินการฉีดวัคซีนป้องกันโรคพิษ    สุนัขบ้า  กับ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หมา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แมว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ในพื้นที่ตำบลเทพราช</w:t>
            </w:r>
          </w:p>
          <w:p w14:paraId="622FE7EF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</w:p>
        </w:tc>
        <w:tc>
          <w:tcPr>
            <w:tcW w:w="1783" w:type="dxa"/>
            <w:tcBorders>
              <w:top w:val="single" w:color="auto" w:sz="4" w:space="0"/>
              <w:bottom w:val="single" w:color="auto" w:sz="4" w:space="0"/>
            </w:tcBorders>
          </w:tcPr>
          <w:p w14:paraId="62E1AF8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87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71FD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๙๘๕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D2C45A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05CD4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EF01CA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C88894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โครงการจัดส่งนักกีฬา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กรีฑาเข้าร่วมการแข่งขันกีฬาระดับอำเภอ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สิชล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D06B19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4D70CE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90,000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916ABE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5775E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35CFE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A3496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โครงการแข่งขันกีฬาฟุตซอล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                       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042E4D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1527E8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70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4CBBF4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098D3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65524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9BD54C0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โครงการจัดการแข่งขันกีฬาฟุตบอล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เทพราชคัพ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E8437DB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2EE6D49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D825DD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53382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CFA62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๓๐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6DEFA47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โครงการจัดส่งนักกีฬาเข้าร่วมการแข่งขันกีฬาฟุตบอลเทศบาลสิชลคัพ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769578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20,000        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F4EBF6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20,000 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B1301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16D3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C174C3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๓๑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689C6F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ครงการจัดการแข่งขันกีฬาและ กรีฑาระดับตำบล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เทพราชเกมส์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”  </w:t>
            </w:r>
          </w:p>
          <w:p w14:paraId="1274C535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E84719A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4BBE293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๘๘๐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0498B0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1E53F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D6B9D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๓๒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EB2BE21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โครงการพัฒนากีฬาอำเภอสิชลประจำปี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70A44B3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9E65C3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56C7EB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E4669C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1" o:spid="_x0000_s1121" o:spt="202" type="#_x0000_t202" style="position:absolute;left:0pt;margin-left:69.15pt;margin-top:-32.7pt;height:26.35pt;width:30pt;z-index:251695104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50710D6F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๕</w:t>
                        </w:r>
                      </w:p>
                    </w:txbxContent>
                  </v:textbox>
                </v:shape>
              </w:pict>
            </w:r>
          </w:p>
        </w:tc>
      </w:tr>
      <w:tr w14:paraId="57E7B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BD0E05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๓๓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73B251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โครงการจัดการแข่งขัน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กีฬาน้ำฉาคัพ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”</w:t>
            </w:r>
          </w:p>
          <w:p w14:paraId="1B6E50A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อุดหนุนคณะกรรมการหมู่บ้านหมู่ที่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  <w:p w14:paraId="030B127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AD025A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E41BAB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AA49B5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35B7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A49B2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๓๔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4A5F00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โครงการส่งเสริมการออกกำลังกายและพัฒนาทักษะการเล่นกีฬาประจำปีพ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</w:p>
          <w:p w14:paraId="7209844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โรงเรียนบ้านเขายวนเฒ่า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34FB471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891AA2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A47396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0D1E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9C22A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EB1F91A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โครงการส่งเสริมสุขภาพและความสามารถด้านกีฬาประจำปี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675EE6B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โรงเรียนชุมชนวัดเทพราช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48B760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E1DB2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54DBD5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6C779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48AFEA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๓๖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10BB4608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โครงการส่งเสริมทักษะทางด้านกีฬาและการเล่นกีฬาในโรงเรียนประจำปี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1F581DD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โรงเรียนวัดธารน้ำฉา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2CFA5C5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FE0B9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FF748B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2A173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46FBE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๓๗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0B145C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โครงการส่งเสริมการออกกำลังกายและพัฒนาทักษะการเล่นกีฬาในโรงเรียน ประจำปี </w:t>
            </w:r>
          </w:p>
          <w:p w14:paraId="6E26067D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3D98B97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โรงเรียนบ้านน้ำฉา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14A31B0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A06F3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6119C3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68744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1354D6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๓๘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FDBDA00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โครงการส่งเสริมสุขภาพและทักษะด้านกีฬาในโรงเรียนประจำปี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73643CB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โรงเรียนบ้านเผียน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6AFDAE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6F0CD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A0BE4F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2237D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F060AE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๓๙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2D2A18AF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โครงการฝึกซ้อมนักกีฬา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กรีฑานักเรียนโรงเรียน ประจำปี 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05B8352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โรงเรียนเทพราชพิทยาสรรค์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36A9C1F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131303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1F44E6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34B31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771865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61CD5D9E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โครงการแข่งขันกีฬาหมู่บ้านสัมพันธ์ต้านยาเสพติด  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277F748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อุดหนุนคณะกรรมการหมู่บ้านหมู่ที่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11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4661CA2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3F54F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225,000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962AD1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57F1A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431C20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๔๑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99AEA0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โครงการเฝ้าระวังและช่วยเหลือประชาชน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ในเหตุการณ์ต่างๆ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  <w:p w14:paraId="2711698F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เพื่อจ่ายเป็นค่าใช้จ่ายให้แก่ สมาชิก อปพร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</w:p>
          <w:p w14:paraId="620B6A5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 ที่ปฏิบัติหน้าที่ตามคำสั่งผู้อำนวยการศูนย์อบต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AFA775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525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25C0731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525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30BD4D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12751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631373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๔๒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920A2F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และควบคุม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ไฟป่า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4195B3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BCD134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๙๒๘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568D9B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5BEDE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BF1641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๔๓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69A02E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โครงการป้องกันลดอุบัติเหตุในช่วงเทศกาลวันสำคัญ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วันอันตราย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D6D258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95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F45002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๘๓๒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52307C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327A3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D9030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๔๔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D5538B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โครงการบริหารจัดการศูนย์ปฏิบัติร่วมในการช่วยเหลือประชาชนขององค์กรปกครองส่วนท้องถิ่น อำเภอสิชลประจำ ปีงบประมาณ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 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ทุ่งปรัง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96CDDC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32,000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0840DD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32,000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2" o:spid="_x0000_s1122" o:spt="202" type="#_x0000_t202" style="position:absolute;left:0pt;margin-left:162.8pt;margin-top:-32.7pt;height:26.35pt;width:30pt;z-index:251696128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5F7CEF37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๖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5135A4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4369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6137EC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๔๕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33AE56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โครงการฝึกอาชีพให้กับผู้พิการผู้สูงอายุ ผู้ด้อยโอกาสและผู้มีรายได้น้อย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A885A9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C076A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398490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20037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8CF67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๔๖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71CC6B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โครงการป้องกันและแก้ไขปัญหายาเสพติด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012CAC8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EC09480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๒๔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๕๑๐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EB3869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684E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C821E0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๔๗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6C7FED7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โครงการป้องกันและแก้ไขปัญหายาเสพติดในพื้นที่อำเภอสิชล ประจำปีงบประมาณ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61884C6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4E8048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40190B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๘๔๙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๑๓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B19C41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3019D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A8BC5F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๔๘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F35DB6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โครงการงานประเพณีสงกรานต์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02F26B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 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BECC66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583E5F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03234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4868F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1EFF85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โครงการงานประเพณีชักพระ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E1684D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4A1E6B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C285A7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53365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64B495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149B0A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จัดงานประเพณีลอยกระทง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 xml:space="preserve">  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30BB26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350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22C876F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349,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F89595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6D623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014DE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๕๑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C16071C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โครงการแห่เทียนพรรษา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 ๒๕๖๗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41B8A8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2F9D155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849417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5B694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422D873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๕๒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7D6A71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โครงการอนุรักษ์ศิลปะและภูมิปัญญาท้องถิ่นตำบลเทพราช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D50C2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840E6B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CDF3E6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4BBE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D8583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๕๓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5D973AC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โครงการจัดงานประเพณีชักพระประจำปี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13BD799F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6EF866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E04F03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E8162E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69495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867B1A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๕๔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52C035F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โครงการจัดงานประเพณีมาฆบูชาแห่ผ้าขึ้นธาตุ  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  <w:p w14:paraId="58E1AF1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50678F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45C833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C23824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26878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D02213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๕๕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5C0D1E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โครงการจัดงานสืบสานประเพณี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แห่หมรับเดือนสิบ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”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ประจำปี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141A17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DDB8F6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B18EEA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7425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86DEFD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๕๖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C96D0B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โครงการเงินสงเคราะห์เบี้ยยังชีพผู้สูงอายุ ในพื้นที่ตำบลเทพราช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D1CC8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๖๙๐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B9F4A6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๓๓๗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8F62DA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0270B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6177A3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๕๗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DB7AA6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โครงการเงินสงเคราะห์เบี้ยยังชีพผู้พิการ ในพื้นที่ตำบลเทพราช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A10196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3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๖๘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6AAD61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2,7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2E4E6A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0373E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8EA627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๕๘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2D0331F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โครงการเงินสงเคราะห์เบี้ยยังชีพผู้ป่วยเอดส์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ในพื้นที่ตำบลเทพราช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845E61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C997C5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24,000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743E9F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639B5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FEC857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๕๙</w:t>
            </w: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FC7F9E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สมทบกองทุนหลักประกันสุขภาพ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ตำบล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5CAA8B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AB795A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169,000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FF4F65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760C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2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A52143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3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9DF24E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๕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987DD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๕๐๔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๘๘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520E14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</w:rPr>
              <w:t>2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๖๕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๓๗๘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๘๙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96FF6E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</w:tbl>
    <w:p w14:paraId="69B291D5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</w:p>
    <w:p w14:paraId="32AD62B8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56C9D068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tbl>
      <w:tblPr>
        <w:tblStyle w:val="6"/>
        <w:tblW w:w="1077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4371"/>
        <w:gridCol w:w="1785"/>
        <w:gridCol w:w="1841"/>
        <w:gridCol w:w="2075"/>
      </w:tblGrid>
      <w:tr w14:paraId="2058D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077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841450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เศรษฐกิจ</w:t>
            </w:r>
          </w:p>
        </w:tc>
      </w:tr>
      <w:tr w14:paraId="52A96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4285F5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๖๐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2143A63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โครงการฝึกอบรมเพื่อส่งเสริมอาชีพตามหลักเศรษฐกิจพอเพียง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ฝึกอบรมการทำผ้าพิมพ์สีธรรมชาติ </w:t>
            </w:r>
            <w:r>
              <w:rPr>
                <w:rFonts w:hint="default" w:ascii="TH SarabunIT๙" w:hAnsi="TH SarabunIT๙" w:eastAsia="Times New Roman" w:cs="TH SarabunIT๙"/>
                <w:sz w:val="32"/>
                <w:szCs w:val="32"/>
                <w:cs w:val="0"/>
                <w:lang w:val="en-US" w:bidi="th-TH"/>
              </w:rPr>
              <w:t>Eco Printing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DDD2B8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B7A6ADF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3" o:spid="_x0000_s1123" o:spt="202" type="#_x0000_t202" style="position:absolute;left:0pt;margin-left:163.1pt;margin-top:-51.25pt;height:26.35pt;width:30pt;z-index:251697152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29E81BCA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๗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๓๔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DD4235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0D51A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755C42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23DE9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๑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 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51E1A3E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B015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๒๙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๒๓๔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2DA4D2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5EEE4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</w:trPr>
        <w:tc>
          <w:tcPr>
            <w:tcW w:w="1077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43474C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ด้านทรัพยากรธรรมชาติและสิ่งแวดล้อม</w:t>
            </w:r>
          </w:p>
        </w:tc>
      </w:tr>
      <w:tr w14:paraId="0225D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590B61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๖๑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27C9DB1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โครงการปลูกต้นไม้และปล่อยพันธุ์สัตว์น้ำ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 พ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ศ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F6BDC9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,000      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FF5C6B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60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C8B1B3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61459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91C994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534505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รวม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566404D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๕๐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,000      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7768F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๓๐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0139E5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37035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77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0FBFBF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14:paraId="664E3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8C3637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๖๒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913751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 พ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ข้อมูลข่าวสาร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  </w:t>
            </w:r>
          </w:p>
          <w:p w14:paraId="36D284D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AF6F3D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3BE6E3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๙๔๐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85A80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9776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A803E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๖๓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46C581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ฝึกอบรมพัฒนาศักยภาพของผู้บริหาร  สมาชิกสภาองค์การบริหารส่วนตำบลเทพราช</w:t>
            </w:r>
          </w:p>
          <w:p w14:paraId="3AAAFC3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6CB916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E98E6B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๖๐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DD2BE0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7BD1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321CD3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๖๔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93D7F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โครงการฝึกอบรมเพื่อเสริมสร้าง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คุณธรรม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จริยธรรม  ของพนักงานส่วนตำบล ลูกจ้างประจำ พนักงานจ้างตามภารกิจและพนักงานจ้างทั่วไป  </w:t>
            </w:r>
          </w:p>
          <w:p w14:paraId="52B0279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                   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BB2AC8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ED64EB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๗๖๒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2501B9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068D4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EE360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๖๕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E3A820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โครงการประชาสัมพันธ์การจัดเก็บภาษีของ 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D0E69B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385BD8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19,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10E687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12EFD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AF647D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๖๖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98E52C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โครงการปรับปรุงซ่อมแซมอาคาร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อปพร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B56E9E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๒๑๘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4313FD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506BBC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๒๑๕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09014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A6E292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๖๗</w:t>
            </w: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71909C7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โครงการปรับปรุงอาคารสำนักงาน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34C6EE8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6DB672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-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0E09F7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ก่อหนี้ผูกพัน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</w:tr>
      <w:tr w14:paraId="19C49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7BBC4B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8AE121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๖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31C5F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๗๐๘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93E281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7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๕๖๒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33CAF43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๖๑๕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๐๐๐</w:t>
            </w:r>
          </w:p>
        </w:tc>
      </w:tr>
      <w:tr w14:paraId="4B120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7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E1F0DD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437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E803C43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รวมทั้งสิ้น ๖๗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9B4639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๓๑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๒๐๑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๘๘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8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B8EA4B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๔๖๒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๕๓๔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๘๙</w:t>
            </w:r>
          </w:p>
        </w:tc>
        <w:tc>
          <w:tcPr>
            <w:tcW w:w="2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AB1485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ผูกพัน ๓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๒๕๕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color w:val="auto"/>
                <w:sz w:val="32"/>
                <w:szCs w:val="32"/>
                <w:cs/>
                <w:lang w:val="th-TH" w:bidi="th-TH"/>
              </w:rPr>
              <w:t>๐๐๐</w:t>
            </w:r>
          </w:p>
        </w:tc>
      </w:tr>
    </w:tbl>
    <w:p w14:paraId="77D5A301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041638FA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50D66C1F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4BAAEE29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3F062B9D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630949DE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681C1D3A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48AF8FA9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42AACC00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001845FA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65B5397D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sz w:val="32"/>
          <w:szCs w:val="32"/>
        </w:rPr>
      </w:pPr>
    </w:p>
    <w:p w14:paraId="036D5433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pict>
          <v:shape id="_x0000_s1107" o:spid="_x0000_s1107" o:spt="202" type="#_x0000_t202" style="position:absolute;left:0pt;margin-left:490.1pt;margin-top:-23.25pt;height:26.35pt;width:30pt;z-index:251688960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0D3E5A30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val="en-US"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๘</w:t>
                  </w:r>
                </w:p>
              </w:txbxContent>
            </v:textbox>
          </v:shape>
        </w:pict>
      </w: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pict>
          <v:shape id="_x0000_s1075" o:spid="_x0000_s1075" o:spt="202" type="#_x0000_t202" style="position:absolute;left:0pt;margin-left:487.1pt;margin-top:-728.8pt;height:26.35pt;width:30pt;z-index:251686912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6E44F737">
                  <w:pPr>
                    <w:spacing w:line="48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โครงการตามข้อบัญญัติงบประมาณรายจ่ายประจำปีงบประมาณ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ที่ยังไม่ได้ดำเนินการมีจำนวน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๒๘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  ดังนี้</w:t>
      </w:r>
    </w:p>
    <w:tbl>
      <w:tblPr>
        <w:tblStyle w:val="6"/>
        <w:tblW w:w="1077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650"/>
        <w:gridCol w:w="4500"/>
        <w:gridCol w:w="1512"/>
        <w:gridCol w:w="1275"/>
        <w:gridCol w:w="2837"/>
      </w:tblGrid>
      <w:tr w14:paraId="63666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c>
          <w:tcPr>
            <w:tcW w:w="650" w:type="dxa"/>
          </w:tcPr>
          <w:p w14:paraId="1443DFC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4500" w:type="dxa"/>
          </w:tcPr>
          <w:p w14:paraId="0AEB9D9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512" w:type="dxa"/>
          </w:tcPr>
          <w:p w14:paraId="1D5FA7E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งบประมาณ </w:t>
            </w:r>
          </w:p>
          <w:p w14:paraId="0C08B53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ที่ตั้งไว้</w:t>
            </w:r>
          </w:p>
        </w:tc>
        <w:tc>
          <w:tcPr>
            <w:tcW w:w="1275" w:type="dxa"/>
            <w:tcBorders>
              <w:right w:val="single" w:color="auto" w:sz="4" w:space="0"/>
            </w:tcBorders>
          </w:tcPr>
          <w:p w14:paraId="451BF9C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ผลการดำเนินการ</w:t>
            </w:r>
          </w:p>
        </w:tc>
        <w:tc>
          <w:tcPr>
            <w:tcW w:w="2837" w:type="dxa"/>
            <w:tcBorders>
              <w:left w:val="single" w:color="auto" w:sz="4" w:space="0"/>
            </w:tcBorders>
          </w:tcPr>
          <w:p w14:paraId="5D4962F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46F54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90" w:hRule="atLeast"/>
        </w:trPr>
        <w:tc>
          <w:tcPr>
            <w:tcW w:w="10774" w:type="dxa"/>
            <w:gridSpan w:val="5"/>
            <w:tcBorders>
              <w:bottom w:val="single" w:color="auto" w:sz="4" w:space="0"/>
            </w:tcBorders>
          </w:tcPr>
          <w:p w14:paraId="6BC6DC1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ยุทธศาสตร์ที่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โครงสร้างพ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ื้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นฐาน</w:t>
            </w:r>
          </w:p>
        </w:tc>
      </w:tr>
      <w:tr w14:paraId="4AC73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360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4BD6DB1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0CAF1F96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eastAsia="Microsoft Sans Serif" w:cs="TH SarabunIT๙"/>
                <w:w w:val="80"/>
                <w:sz w:val="32"/>
                <w:szCs w:val="32"/>
                <w:cs/>
                <w:lang w:val="th-TH" w:bidi="th-TH"/>
              </w:rPr>
              <w:t>โครงการก่อสร้างถนนคอนกรีต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เสริมเหล็กสาย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ไสคา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- </w:t>
            </w:r>
          </w:p>
          <w:p w14:paraId="7279B05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หัวทุ่ง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416EA4C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B3BEA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6A6098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09879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40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58B5ADE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462CAE27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โครงการก่อสร้างถนนคอนกรีตเสริมเหล็กสาย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ซอยสหประชาชาติ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 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หนา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0.15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ไหล่ทางกว้างข้างละ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0.50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3B21E0A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  <w:p w14:paraId="03F6D29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</w:t>
            </w:r>
          </w:p>
          <w:p w14:paraId="1C50D05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4B31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846A72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มีการปรับโอนงบประมาณไปยัง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กิจกรรม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อื่นแทน</w:t>
            </w:r>
          </w:p>
        </w:tc>
      </w:tr>
      <w:tr w14:paraId="010C0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40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3309142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1A779F01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โครงการก่อสร้าง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ท่อเหลี่ยม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คสล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บริเวณถนนสายห้วยน้ำเน่า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-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เขานนท์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</w:p>
          <w:p w14:paraId="01BCC14F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ท่อลอดเหลี่ยมขนาด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</w:t>
            </w:r>
            <w:r>
              <w:rPr>
                <w:rFonts w:hint="default" w:ascii="Arial" w:hAnsi="Arial" w:eastAsia="Times New Roman" w:cs="Arial"/>
                <w:sz w:val="32"/>
                <w:szCs w:val="32"/>
                <w:cs/>
                <w:lang w:val="en-US" w:bidi="th-TH"/>
              </w:rPr>
              <w:t>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๘๐ 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ยาว ๖ ม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.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ชนิด ๒ช่อง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4150A12E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๓๕๗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4455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F2607F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13E85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70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46BD945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6227316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ติดตั้งระบบสูบน้ำพลังงานแสงอาทิตย์สำหรับประปาหมู่บ้าน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๘</w:t>
            </w:r>
          </w:p>
          <w:p w14:paraId="474F3107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ก่อสร้างและติดตั้งระบบสูบน้ำด้วยเซลล์แสงอาทิตย์ขนาดไม่น้อยกว่า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๐๐๐วัตต์ จำนวน ๑ ระบบ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4418C5D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9A87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1707FE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2E21B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20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547A247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E067CBF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10</w:t>
            </w:r>
          </w:p>
          <w:p w14:paraId="010D2977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ปรับปรุงระบบประปาขนาดบรรจุไม่น้อยกว่า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12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ลบ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พร้อมเดินท่อเมน</w:t>
            </w:r>
            <w: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 xml:space="preserve">PVC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ขนาด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นิ้ว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8.5)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200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เมตร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D47F74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80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,000    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E5E23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6A2525A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2FEF3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56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4AC1F0F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4C24DA0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๖</w:t>
            </w:r>
          </w:p>
          <w:p w14:paraId="0EF35E26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ขยายเขตท่อจ่ายน้ำประปา </w:t>
            </w:r>
            <w:r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</w:p>
          <w:p w14:paraId="4521D278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ชั้น๘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ยาว 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๐๐๐ ม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642F96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80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,000    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C682B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225879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2B68D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94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49FC4A8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16218721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ครงการปรับปรุงระบบประปา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5</w:t>
            </w:r>
          </w:p>
          <w:p w14:paraId="79C4EDB8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เจาะบ่อบาดาลขนาดเส้นผ่าศูนย์กลาง ๖ นิ้ว ลึกไม่น้อยกว่า ๔๒ เมตร จำนวน ๑ บ่อ และขยายเขตท่อจ่ายน้ำ </w:t>
            </w:r>
            <w:r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ชั้น๑๓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ยาว ๑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๐๕๐ เมตร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7FE053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  <w:p w14:paraId="13FBDEE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ตั้งจ่ายเป็นรายการใหม่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80B0CC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387FB1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สภาพพื้นที่ไม่พร้อมดำเนินการ</w:t>
            </w:r>
          </w:p>
        </w:tc>
      </w:tr>
      <w:tr w14:paraId="362A5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35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0EBE6B3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E8F7389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ครงการปรับปรุงระบบประปา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ภูเขา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14</w:t>
            </w:r>
          </w:p>
          <w:p w14:paraId="123DB05C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ขยายเขตท่อจ่ายน้ำประปา</w:t>
            </w:r>
            <w: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 xml:space="preserve">PVC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ขนาด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นิ้ว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ชั้น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8.5)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ยาว 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000 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เมตร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05E209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361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14906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DF39F1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4DBC7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52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25BEAE5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2427B0EF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โ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ครงการปรับปรุงระบบประปา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หมู่บ้าน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>๓</w:t>
            </w:r>
          </w:p>
          <w:p w14:paraId="5B1FE0BB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th-TH" w:bidi="th-TH"/>
              </w:rPr>
              <w:t xml:space="preserve">เจาะบ่อบาดาลขนาดเส้นผ่าศูนย์กลาง ๖ นิ้ว ลึกไม่น้อยกว่า ๔๒ เมตร </w:t>
            </w:r>
            <w:r>
              <w:rPr>
                <w:rFonts w:hint="cs"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237235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๔๘๕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531CA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77E923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557E0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67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50927234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91A016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โครงการติดตั้งป้ายบอกเส้นทางการจราจร</w:t>
            </w:r>
          </w:p>
          <w:p w14:paraId="50F192CD">
            <w:pPr>
              <w:spacing w:after="0" w:line="20" w:lineRule="atLeast"/>
              <w:rPr>
                <w:rFonts w:ascii="TH SarabunIT๙" w:hAnsi="TH SarabunIT๙" w:eastAsia="Times New Roman" w:cs="TH SarabunIT๙"/>
                <w:spacing w:val="-6"/>
                <w:sz w:val="32"/>
                <w:szCs w:val="32"/>
                <w:cs/>
                <w:lang w:val="en-US" w:eastAsia="en-US" w:bidi="th-TH"/>
              </w:rPr>
            </w:pP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1E0C53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6FA0F9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234FA9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3E845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69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11DD7AD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78BE94B8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รวม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 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425C586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๗๑๐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7F6C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B83133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0BEE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10" w:hRule="atLeast"/>
        </w:trPr>
        <w:tc>
          <w:tcPr>
            <w:tcW w:w="10774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14:paraId="76D8A856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14:paraId="14F0C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380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66A90E2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30CEAF4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งานรัฐพิธีเนื่องในวันคล้ายวันเสด็จสวรรคตพระบาทสมเด็จพระบรมชนกาธิเบศรมหาภูมิพลอดุลยเดชมหาราช  บรมนาถบพิตร</w:t>
            </w:r>
          </w:p>
          <w:p w14:paraId="3A9CC20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2ACBF5F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898E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7FF371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หน่วยงานที่รับผิดชอบ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4" o:spid="_x0000_s1124" o:spt="202" type="#_x0000_t202" style="position:absolute;left:0pt;margin-left:108.9pt;margin-top:-51.25pt;height:26.35pt;width:30pt;z-index:251698176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0BF43C3C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๑</w:t>
                        </w: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๙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ไม่แจ้งขอรับเงินอุดหนุน</w:t>
            </w:r>
          </w:p>
        </w:tc>
      </w:tr>
      <w:tr w14:paraId="07769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45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750EACA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27714E4C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โครงการวันปิยมหาราช</w:t>
            </w:r>
          </w:p>
          <w:p w14:paraId="4D7AF09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อุดหนุนที่ทำการปกครองอำเภอสิชล  จังหวัดนครศรีธรรมราช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006C4C3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4836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922648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หน่วยงานที่รับผิดชอบไม่แจ้งขอรับเงินอุดหนุน</w:t>
            </w:r>
          </w:p>
        </w:tc>
      </w:tr>
      <w:tr w14:paraId="23987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926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6C6C37E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300B700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โครงการอบรมหมอหมู่บ้านในพระราชประสงค์</w:t>
            </w:r>
          </w:p>
          <w:p w14:paraId="3AFFC00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685D2FC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EA222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9EEA8A"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0B7D7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62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2A379211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30EB62AE">
            <w:pPr>
              <w:spacing w:after="0" w:line="240" w:lineRule="auto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โครงการสืบสานพระราชปณิธานสมเด็จย่าต้านภัยมะเร็งเต้านม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7285C79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69E4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D33136F">
            <w:pPr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076CC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748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6831C74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๑๕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58B81F21">
            <w:pPr>
              <w:spacing w:after="0" w:line="240" w:lineRule="auto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โครงการปรับปรุงโภชนาการและสุขภาพเด็ก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ตามโครงการพระราชดำริด้านสาธารณสุข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2A8F116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20,000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A684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79FC59C"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37F2E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93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4EE1CB6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๑๖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</w:tcPr>
          <w:p w14:paraId="6E133E20">
            <w:pPr>
              <w:spacing w:after="0" w:line="240" w:lineRule="auto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โครงการป้องกันและควบคุมโรคอุบัติใหม่ อุบัติซ้ำ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</w:tcPr>
          <w:p w14:paraId="279FC8EA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B0E1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AF3470">
            <w:pP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78565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10" w:hRule="atLeast"/>
        </w:trPr>
        <w:tc>
          <w:tcPr>
            <w:tcW w:w="650" w:type="dxa"/>
            <w:tcBorders>
              <w:top w:val="single" w:color="auto" w:sz="4" w:space="0"/>
              <w:bottom w:val="single" w:color="auto" w:sz="4" w:space="0"/>
            </w:tcBorders>
          </w:tcPr>
          <w:p w14:paraId="217A36B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๑๗</w:t>
            </w:r>
          </w:p>
        </w:tc>
        <w:tc>
          <w:tcPr>
            <w:tcW w:w="450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56D607C4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โครงการฝึกอบรมทบทวนอาสาสมัครป้องกันภัยฝ่ายพลเรือน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อปพร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.)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ประจำปีงบประมาณ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๒๕๖๗</w:t>
            </w:r>
          </w:p>
        </w:tc>
        <w:tc>
          <w:tcPr>
            <w:tcW w:w="1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BF4C251">
            <w:pPr>
              <w:jc w:val="center"/>
              <w:rPr>
                <w:rFonts w:asciiTheme="minorHAnsi" w:hAnsiTheme="minorHAnsi" w:eastAsiaTheme="minorHAnsi" w:cstheme="minorBidi"/>
                <w:sz w:val="22"/>
                <w:szCs w:val="28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250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CF8EA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0A0151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มีการปรับโอนงบประมาณไปยัง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กิจกรรม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อื่นแทน</w:t>
            </w:r>
          </w:p>
        </w:tc>
      </w:tr>
      <w:tr w14:paraId="18D20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99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2BBD91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๑๘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2B809102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โครงการเสริมสร้างครอบครัวอบอุ่นเข็มแข็ง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7E47CADF">
            <w:pPr>
              <w:jc w:val="center"/>
              <w:rPr>
                <w:rFonts w:asciiTheme="minorHAnsi" w:hAnsiTheme="minorHAnsi" w:eastAsiaTheme="minorHAnsi" w:cstheme="minorBidi"/>
                <w:sz w:val="22"/>
                <w:szCs w:val="28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15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33EC25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9B2BB8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087C0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10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D629C0E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๑๙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AEC1E3B">
            <w:pPr>
              <w:spacing w:after="0" w:line="20" w:lineRule="atLeast"/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cs/>
                <w:lang w:val="th-TH" w:bidi="th-TH"/>
              </w:rPr>
              <w:t>โครงการฝึกอบรมให้ความรู้ในการจัดทำแผนพัฒนาและการจัดทำแผนชุมชน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F50720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color w:val="auto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color w:val="auto"/>
                <w:sz w:val="32"/>
                <w:szCs w:val="32"/>
                <w:cs/>
              </w:rPr>
              <w:t>40,000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C338A6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0506D4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1BD4B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51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FC3693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6A843C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 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03D69E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4"/>
                <w:szCs w:val="34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๔๙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4"/>
                <w:szCs w:val="34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4"/>
                <w:szCs w:val="34"/>
                <w:cs/>
                <w:lang w:val="th-TH" w:bidi="th-TH"/>
              </w:rPr>
              <w:t>๐</w:t>
            </w:r>
            <w:r>
              <w:rPr>
                <w:rFonts w:ascii="TH SarabunIT๙" w:hAnsi="TH SarabunIT๙" w:eastAsia="Times New Roman" w:cs="TH SarabunIT๙"/>
                <w:b/>
                <w:bCs/>
                <w:sz w:val="34"/>
                <w:szCs w:val="34"/>
              </w:rPr>
              <w:t>0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4"/>
                <w:szCs w:val="34"/>
                <w:cs/>
              </w:rPr>
              <w:t>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F15CF9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2C99E8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6B4F6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72" w:hRule="atLeast"/>
        </w:trPr>
        <w:tc>
          <w:tcPr>
            <w:tcW w:w="1077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9A8C9B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3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เศรษฐกิจ</w:t>
            </w:r>
          </w:p>
        </w:tc>
      </w:tr>
      <w:tr w14:paraId="73115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781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033CA7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๒๐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05AB63B0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โครงการก่อสร้างอาคารห้องส้วมสาธารณะ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๑๕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วัดน้ำรอบ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  <w:p w14:paraId="565D7B13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อาคารห้องส้วมสาธารณะแบบ ๔ ห้อง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5C2DF4D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FD526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64502E6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2CB73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313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6352BE6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๒๑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B9CA217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โครงการก่อสร้างอาคารห้องส้วมสาธารณะ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๑๕ 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วังไม้ไผ่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  <w:p w14:paraId="1ED5C1E5">
            <w:pPr>
              <w:spacing w:after="0" w:line="20" w:lineRule="atLeast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อาคารห้องส้วมสาธารณะแบบ ๔ ห้อง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8922C21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๒๙๑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C325D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3883B5F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eastAsia="en-US" w:bidi="th-TH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3D810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52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34B064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63AEE1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๒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 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DCC2D3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๕๘๒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CF04AE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977A1A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</w:tbl>
    <w:p w14:paraId="5AFA1E2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41C5B4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7800A6C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tbl>
      <w:tblPr>
        <w:tblStyle w:val="6"/>
        <w:tblW w:w="1077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650"/>
        <w:gridCol w:w="4500"/>
        <w:gridCol w:w="1512"/>
        <w:gridCol w:w="1275"/>
        <w:gridCol w:w="2837"/>
      </w:tblGrid>
      <w:tr w14:paraId="181CD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62" w:hRule="atLeast"/>
        </w:trPr>
        <w:tc>
          <w:tcPr>
            <w:tcW w:w="1077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83D339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ด้านทรัพยากรธรรมชาติและสิ่งแวดล้อม</w:t>
            </w:r>
          </w:p>
        </w:tc>
      </w:tr>
      <w:tr w14:paraId="2402E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00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222FE6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๒๒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5FC764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โครงการคัดแยกขยะและจัดการขยะในชุมชนโดยแปรสภาพขยะเปียกเป็นปุ๋ยอินทรีย์  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6892A2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C0A500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18843D0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pict>
                <v:shape id="_x0000_s1125" o:spid="_x0000_s1125" o:spt="202" type="#_x0000_t202" style="position:absolute;left:0pt;margin-left:108.9pt;margin-top:-51.25pt;height:26.35pt;width:30pt;z-index:251699200;mso-width-relative:margin;mso-height-relative:margin;" stroked="t" coordsize="21600,21600">
                  <v:path/>
                  <v:fill focussize="0,0"/>
                  <v:stroke color="#FFFFFF" joinstyle="miter"/>
                  <v:imagedata o:title=""/>
                  <o:lock v:ext="edit"/>
                  <v:textbox>
                    <w:txbxContent>
                      <w:p w14:paraId="1AB5F702">
                        <w:pPr>
                          <w:spacing w:line="480" w:lineRule="auto"/>
                          <w:jc w:val="center"/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lang w:bidi="th-TH"/>
                          </w:rPr>
                        </w:pPr>
                        <w:r>
                          <w:rPr>
                            <w:rFonts w:hint="cs"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  <w:lang w:val="th-TH" w:bidi="th-TH"/>
                          </w:rPr>
                          <w:t>๒๐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นโครงการ</w:t>
            </w:r>
          </w:p>
        </w:tc>
      </w:tr>
      <w:tr w14:paraId="625E8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380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2866F4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8DD0A2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โครงการธนาคารขยะ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4405D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A72691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3E4B54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41BA5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1178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EF53607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๒๔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923EF19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จัดซื้อถังรองรับขยะมูลฝอยแบบพลาสติก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6A3C09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000</w:t>
            </w:r>
          </w:p>
          <w:p w14:paraId="3B0951E2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โอนลด</w:t>
            </w:r>
          </w:p>
          <w:p w14:paraId="544291F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๔๙๒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BAD221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FD15B4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มีการปรับโอนงบประมาณไปยัง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กิจกรรม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อื่นแทน</w:t>
            </w:r>
          </w:p>
        </w:tc>
      </w:tr>
      <w:tr w14:paraId="0F627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314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3A9CEB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๒๕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640FF2F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โครงการฝึกอบรมการจัดทำชุมชนปลอดขยะ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099BD85">
            <w:pPr>
              <w:spacing w:after="0" w:line="20" w:lineRule="atLeast"/>
              <w:jc w:val="center"/>
              <w:rPr>
                <w:rFonts w:hint="default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๓๒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EDB90C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F7CD34C">
            <w:pPr>
              <w:spacing w:after="0" w:line="20" w:lineRule="atLeast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บประมาณไม่เพียงพอต่อการดำเนินโครงการ</w:t>
            </w:r>
          </w:p>
        </w:tc>
      </w:tr>
      <w:tr w14:paraId="3A12A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96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B48964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000AC28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 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 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3499E6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๕๙๐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05B9BC5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F7C92C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186FD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320" w:hRule="atLeast"/>
        </w:trPr>
        <w:tc>
          <w:tcPr>
            <w:tcW w:w="10774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0CC15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</w:tr>
      <w:tr w14:paraId="01B7C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10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15F0D4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๒๖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8C7917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F12DE5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500,000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   (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โอนลด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40,000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2D6560F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F438265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มีการปรับโอนงบประมาณไปยัง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กิจกรรม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อื่นแทน</w:t>
            </w:r>
          </w:p>
        </w:tc>
      </w:tr>
      <w:tr w14:paraId="285FE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10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DA019DD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๒๗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2B661D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โครงการออกบริการจัดเก็บภาษีเคลื่อนที่ประจำปี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9F3B3D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5,000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59A0A2B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1FA710E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งบประมาณไม่เพียงพอต่อการดำเนินโครงการ</w:t>
            </w:r>
          </w:p>
        </w:tc>
      </w:tr>
      <w:tr w14:paraId="2C59D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15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980C51C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๒๘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57EC66B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โครงการต่อเติมอาคารสำนักงานองค์การบริหารส่วนตำบลเทพราช</w:t>
            </w:r>
          </w:p>
          <w:p w14:paraId="0C2FEB11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ห้องน้ำ ชาย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หญิง จำนวน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ห้อง</w:t>
            </w:r>
          </w:p>
          <w:p w14:paraId="77055A22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หลังคากันสาด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หน้าห้องประชุม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ขนาด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2.50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18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เมตร</w:t>
            </w:r>
          </w:p>
          <w:p w14:paraId="6706C93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ห้องครัว ขนาด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3.50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x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7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เมตร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F791DB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 xml:space="preserve">500,000    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BA8A37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3D3EBE7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มีการปรับโอนงบประมาณไปยัง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/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กิจกรรม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อื่นแทน</w:t>
            </w:r>
          </w:p>
        </w:tc>
      </w:tr>
      <w:tr w14:paraId="71C2F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90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B8E439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FC0F784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 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615762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๙๖๕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0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A526B4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72C87B8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AF17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30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9A62A2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45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535EB5A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รวมทั้งสิ้น ๒๘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โครงการ 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8B9D10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6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3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7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60BBB06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60E9273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</w:tbl>
    <w:p w14:paraId="53E561D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7A069F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3E7046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1D13B6B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450652F5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4030BA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7C5B451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B2D28C4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17CB3BA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033F5644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72CEA53D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301BDAF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3C0DC23C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2D1D4EC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9BCC626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b/>
          <w:bCs/>
          <w:sz w:val="32"/>
          <w:szCs w:val="32"/>
          <w:cs/>
        </w:rPr>
      </w:pP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โครงการจากเงินอุดหนุนเฉพาะกิจ ประจำปีงบประมาณ พ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จำนวน ๑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โครงการ</w:t>
      </w:r>
    </w:p>
    <w:p w14:paraId="7F7EF025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eastAsia="Times New Roman" w:cs="TH SarabunIT๙"/>
          <w:b/>
          <w:bCs/>
          <w:sz w:val="32"/>
          <w:szCs w:val="32"/>
          <w:lang w:val="th-TH"/>
        </w:rPr>
        <w:pict>
          <v:shape id="_x0000_s1112" o:spid="_x0000_s1112" o:spt="202" type="#_x0000_t202" style="position:absolute;left:0pt;margin-left:490.1pt;margin-top:-28.75pt;height:26.35pt;width:30pt;z-index:25168998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1E0926DF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๑</w:t>
                  </w:r>
                </w:p>
              </w:txbxContent>
            </v:textbox>
          </v:shape>
        </w:pict>
      </w:r>
    </w:p>
    <w:tbl>
      <w:tblPr>
        <w:tblStyle w:val="6"/>
        <w:tblW w:w="1077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5354"/>
        <w:gridCol w:w="1555"/>
        <w:gridCol w:w="1521"/>
        <w:gridCol w:w="1620"/>
      </w:tblGrid>
      <w:tr w14:paraId="6A5F2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4E0742B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5365" w:type="dxa"/>
          </w:tcPr>
          <w:p w14:paraId="117142C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556" w:type="dxa"/>
          </w:tcPr>
          <w:p w14:paraId="66D1FC6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งบประมาณ ที่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ได้รับจัดสรร</w:t>
            </w:r>
          </w:p>
        </w:tc>
        <w:tc>
          <w:tcPr>
            <w:tcW w:w="1522" w:type="dxa"/>
            <w:tcBorders>
              <w:right w:val="single" w:color="auto" w:sz="4" w:space="0"/>
            </w:tcBorders>
          </w:tcPr>
          <w:p w14:paraId="0029BAA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ดำเนินการ</w:t>
            </w:r>
          </w:p>
          <w:p w14:paraId="0516080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แล้ว</w:t>
            </w:r>
          </w:p>
        </w:tc>
        <w:tc>
          <w:tcPr>
            <w:tcW w:w="1622" w:type="dxa"/>
            <w:tcBorders>
              <w:left w:val="single" w:color="auto" w:sz="4" w:space="0"/>
            </w:tcBorders>
          </w:tcPr>
          <w:p w14:paraId="4D35E59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3D016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774" w:type="dxa"/>
            <w:gridSpan w:val="5"/>
            <w:tcBorders>
              <w:bottom w:val="single" w:color="auto" w:sz="4" w:space="0"/>
            </w:tcBorders>
            <w:vAlign w:val="top"/>
          </w:tcPr>
          <w:p w14:paraId="5C31510A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ยุทธศาสตร์ที่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 2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ด้านการบริการชุมชนและสังคมเพื่อคุณภาพชีวิตที่ดีขึ้น</w:t>
            </w:r>
          </w:p>
        </w:tc>
      </w:tr>
      <w:tr w14:paraId="10BB7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C450C68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5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27211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thaiDistribute"/>
              <w:textAlignment w:val="auto"/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โครงการปรับสภาพแวดล้อมที่อยู่อาศัยให้แก่คนพิการ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ผู้สูงอายุ ผู้ด้อยโอกาสทางสังคม</w:t>
            </w:r>
          </w:p>
          <w:p w14:paraId="6E9A7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thaiDistribute"/>
              <w:textAlignment w:val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ซ่อมแซมที่อยู่อาศัย  ให้กับคนพิการ รายนางโสภา  เสียงใหญ่  บ้านเลขที่ ๗๓ หมู่ที่ ๑ ตำบลเทพราช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27A17613">
            <w:pPr>
              <w:spacing w:after="0" w:line="20" w:lineRule="atLeast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BDEB4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6EA6D4D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45D18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7CE55C79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5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5BB0158C">
            <w:pPr>
              <w:spacing w:after="0" w:line="20" w:lineRule="atLeast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รวม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36B6C9E7">
            <w:pPr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F0432F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๔๐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๐๐๐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55619B8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</w:tbl>
    <w:p w14:paraId="3DE301E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AB3E4B6">
      <w:pPr>
        <w:tabs>
          <w:tab w:val="left" w:pos="0"/>
        </w:tabs>
        <w:spacing w:after="0" w:line="240" w:lineRule="auto"/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</w:pPr>
    </w:p>
    <w:p w14:paraId="574CFF1B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b/>
          <w:bCs/>
          <w:sz w:val="32"/>
          <w:szCs w:val="32"/>
          <w:cs/>
        </w:rPr>
      </w:pP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 xml:space="preserve">โครงการจากเงินอุดหนุนเฉพาะกิจ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กันเงินงบประมาณประจำปีงบประมาณ พ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)</w:t>
      </w: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จำนวน ๓</w:t>
      </w:r>
      <w:r>
        <w:rPr>
          <w:rFonts w:ascii="TH SarabunIT๙" w:hAnsi="TH SarabunIT๙" w:eastAsia="Times New Roman" w:cs="TH SarabunIT๙"/>
          <w:b/>
          <w:bCs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sz w:val="32"/>
          <w:szCs w:val="32"/>
          <w:cs/>
          <w:lang w:val="th-TH" w:bidi="th-TH"/>
        </w:rPr>
        <w:t>โครงการ</w:t>
      </w:r>
    </w:p>
    <w:tbl>
      <w:tblPr>
        <w:tblStyle w:val="6"/>
        <w:tblW w:w="1077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5354"/>
        <w:gridCol w:w="1555"/>
        <w:gridCol w:w="1521"/>
        <w:gridCol w:w="1620"/>
      </w:tblGrid>
      <w:tr w14:paraId="1D42F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3FE399BB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5365" w:type="dxa"/>
          </w:tcPr>
          <w:p w14:paraId="198D7C7E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556" w:type="dxa"/>
          </w:tcPr>
          <w:p w14:paraId="63EDB44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งบประมาณ ที่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ได้รับจัดสรร</w:t>
            </w:r>
          </w:p>
        </w:tc>
        <w:tc>
          <w:tcPr>
            <w:tcW w:w="1522" w:type="dxa"/>
            <w:tcBorders>
              <w:right w:val="single" w:color="auto" w:sz="4" w:space="0"/>
            </w:tcBorders>
          </w:tcPr>
          <w:p w14:paraId="312A051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ดำเนินการแล้ว</w:t>
            </w:r>
          </w:p>
        </w:tc>
        <w:tc>
          <w:tcPr>
            <w:tcW w:w="1622" w:type="dxa"/>
            <w:tcBorders>
              <w:left w:val="single" w:color="auto" w:sz="4" w:space="0"/>
            </w:tcBorders>
          </w:tcPr>
          <w:p w14:paraId="3411785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11BB9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774" w:type="dxa"/>
            <w:gridSpan w:val="5"/>
            <w:tcBorders>
              <w:bottom w:val="single" w:color="auto" w:sz="4" w:space="0"/>
            </w:tcBorders>
          </w:tcPr>
          <w:p w14:paraId="2CCB63AD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ยุทธศาสตร์ที่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โครงสร้างพ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ื้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นฐาน</w:t>
            </w:r>
          </w:p>
        </w:tc>
      </w:tr>
      <w:tr w14:paraId="6FAE0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1BDFF8A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5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A7A8D33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โครงการซ่อมสร้างถนนแอสฟัลท์ติกคอนกรีต รหัสทางหลวงท้องถิ่น นศ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ถ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๑๑๐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-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๐๑ สายชลประทาน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บ้านเผียน หมู่ที่ ๕ ตำบลเทพราช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ขนาดกว้าง ๕ เมตร ยาว ๔๑๘ เมตร </w:t>
            </w:r>
          </w:p>
          <w:p w14:paraId="210149EB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หนา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๐๕ เมตร พื้นที่รวม ๒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๕๐๘ ตารางเมตร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97D8EB8">
            <w:pPr>
              <w:spacing w:before="100" w:beforeAutospacing="1" w:after="100" w:afterAutospacing="1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๓๐๙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๔๐๐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</w:p>
          <w:p w14:paraId="082A93C4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</w:pPr>
          </w:p>
        </w:tc>
        <w:tc>
          <w:tcPr>
            <w:tcW w:w="15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70D8F438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๖๗๖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4E1DFE3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74AB3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A29395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5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5049E1B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โครงการก่อสร้างถนนคอนกรีตเสริมเหล็กสายซอยบ้านนายสายัณห์ หมู่ที่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บ้านต่อเรือ ตำบลเทพราช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ขนาดกว้าง ๔ เมตร ยาว ๑๙๐ เมตร หนา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๑๕ เมตร พื้นที่ไม่น้อยกว่า ๗๖๐ ตารางเมตร พร้อมหินคลุกไหล่ทางข้างละ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๕๐ เมตร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D326FFC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625,800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   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2FF1242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418,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๕๐๐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E6C1D4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1F8A0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054BBBF">
            <w:pPr>
              <w:spacing w:after="0" w:line="20" w:lineRule="atLeast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5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5683E33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โครงการซ่อมสร้างถนนลาดยางแอสฟัลท์ติกคอนกรีต       สายสี่แยกวัดสระ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โรงเรียนบ้านน้ำขาว หมู่ที่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11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</w:p>
          <w:p w14:paraId="6B1AB6C3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ตำบลเทพราช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ขนาดกว้าง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7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 ยาว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800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 </w:t>
            </w:r>
          </w:p>
          <w:p w14:paraId="2DB36C59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หนา ๐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๐๕ เมตร พื้นที่รวม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600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ตารางเมตร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75063A1">
            <w:pPr>
              <w:spacing w:before="100" w:beforeAutospacing="1" w:after="100" w:afterAutospacing="1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990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๐๐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420AF466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1,503,9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๐๐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394ECFE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  <w:tr w14:paraId="19052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088EF2C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  <w:tc>
          <w:tcPr>
            <w:tcW w:w="536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04C4472">
            <w:pPr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 ๓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8EAC4F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๙๒๕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,700</w:t>
            </w:r>
          </w:p>
        </w:tc>
        <w:tc>
          <w:tcPr>
            <w:tcW w:w="152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1934C1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๕๙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5ADADAB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</w:p>
        </w:tc>
      </w:tr>
    </w:tbl>
    <w:p w14:paraId="6E964F4C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0E25390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0E58513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6A98A48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4F5DAFB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33A1B1F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4D5DEC9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34768DB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16566E6C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01E1887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702DCEA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176CF7B8">
      <w:pPr>
        <w:tabs>
          <w:tab w:val="left" w:pos="0"/>
        </w:tabs>
        <w:spacing w:after="0" w:line="240" w:lineRule="auto"/>
        <w:rPr>
          <w:rFonts w:ascii="TH SarabunIT๙" w:hAnsi="TH SarabunIT๙" w:eastAsia="Times New Roman" w:cs="TH SarabunIT๙"/>
          <w:b/>
          <w:bCs/>
          <w:color w:val="auto"/>
          <w:sz w:val="32"/>
          <w:szCs w:val="32"/>
          <w:cs/>
        </w:rPr>
      </w:pP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โครงการที่กันเงินงบประมาณตามข้อบัญญัติงบประมาณรายจ่าย ประจำปีงบประมาณ พ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</w:rPr>
        <w:t>.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</w:rPr>
        <w:t>.256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eastAsia="Times New Roman" w:cs="TH SarabunIT๙"/>
          <w:b/>
          <w:bCs/>
          <w:color w:val="auto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จำน</w:t>
      </w:r>
      <w:r>
        <w:rPr>
          <w:rFonts w:ascii="TH SarabunIT๙" w:hAnsi="TH SarabunIT๙" w:eastAsia="Times New Roman" w:cs="TH SarabunIT๙"/>
          <w:b/>
          <w:bCs/>
          <w:sz w:val="32"/>
          <w:szCs w:val="32"/>
          <w:lang w:val="th-TH"/>
        </w:rPr>
        <w:pict>
          <v:shape id="_x0000_s1126" o:spid="_x0000_s1126" o:spt="202" type="#_x0000_t202" style="position:absolute;left:0pt;margin-left:490.1pt;margin-top:-28.75pt;height:26.35pt;width:30pt;z-index:251700224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4CB85ED3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๒</w:t>
                  </w:r>
                </w:p>
              </w:txbxContent>
            </v:textbox>
          </v:shape>
        </w:pic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วน ๔</w:t>
      </w:r>
      <w:r>
        <w:rPr>
          <w:rFonts w:ascii="TH SarabunIT๙" w:hAnsi="TH SarabunIT๙" w:eastAsia="Times New Roman" w:cs="TH SarabunIT๙"/>
          <w:b/>
          <w:bCs/>
          <w:color w:val="auto"/>
          <w:sz w:val="32"/>
          <w:szCs w:val="32"/>
        </w:rPr>
        <w:t xml:space="preserve"> </w:t>
      </w:r>
      <w:r>
        <w:rPr>
          <w:rFonts w:hint="cs" w:ascii="TH SarabunIT๙" w:hAnsi="TH SarabunIT๙" w:eastAsia="Times New Roman" w:cs="TH SarabunIT๙"/>
          <w:b/>
          <w:bCs/>
          <w:color w:val="auto"/>
          <w:sz w:val="32"/>
          <w:szCs w:val="32"/>
          <w:cs/>
          <w:lang w:val="th-TH" w:bidi="th-TH"/>
        </w:rPr>
        <w:t>โครงการ</w:t>
      </w:r>
    </w:p>
    <w:p w14:paraId="4A6810E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6"/>
        <w:tblW w:w="1077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5563"/>
        <w:gridCol w:w="1492"/>
        <w:gridCol w:w="1835"/>
        <w:gridCol w:w="1160"/>
      </w:tblGrid>
      <w:tr w14:paraId="7983E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55D5D9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ล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ำ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ดับ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ที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่</w:t>
            </w:r>
          </w:p>
        </w:tc>
        <w:tc>
          <w:tcPr>
            <w:tcW w:w="5567" w:type="dxa"/>
          </w:tcPr>
          <w:p w14:paraId="39DB2984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กิจกรรม</w:t>
            </w:r>
          </w:p>
        </w:tc>
        <w:tc>
          <w:tcPr>
            <w:tcW w:w="1494" w:type="dxa"/>
          </w:tcPr>
          <w:p w14:paraId="27D47C61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งบประมาณ ที่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ได้รับจัดสรร</w:t>
            </w:r>
          </w:p>
        </w:tc>
        <w:tc>
          <w:tcPr>
            <w:tcW w:w="1841" w:type="dxa"/>
            <w:tcBorders>
              <w:right w:val="single" w:color="auto" w:sz="4" w:space="0"/>
            </w:tcBorders>
          </w:tcPr>
          <w:p w14:paraId="1DB45D6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ดำเนินการแล้ว</w:t>
            </w:r>
          </w:p>
        </w:tc>
        <w:tc>
          <w:tcPr>
            <w:tcW w:w="1163" w:type="dxa"/>
            <w:tcBorders>
              <w:left w:val="single" w:color="auto" w:sz="4" w:space="0"/>
            </w:tcBorders>
          </w:tcPr>
          <w:p w14:paraId="2B6FC276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หมายเหตุ</w:t>
            </w:r>
          </w:p>
        </w:tc>
      </w:tr>
      <w:tr w14:paraId="298D7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0774" w:type="dxa"/>
            <w:gridSpan w:val="5"/>
            <w:tcBorders>
              <w:bottom w:val="single" w:color="auto" w:sz="4" w:space="0"/>
            </w:tcBorders>
          </w:tcPr>
          <w:p w14:paraId="549D1723">
            <w:pPr>
              <w:spacing w:after="0" w:line="20" w:lineRule="atLeast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ยุทธศาสตร์ที่ 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ด้าน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โครงสร้างพ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ื้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นฐาน</w:t>
            </w:r>
          </w:p>
        </w:tc>
      </w:tr>
      <w:tr w14:paraId="7F87E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344BCC9A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567" w:type="dxa"/>
            <w:tcBorders>
              <w:top w:val="single" w:color="auto" w:sz="4" w:space="0"/>
              <w:bottom w:val="single" w:color="auto" w:sz="4" w:space="0"/>
            </w:tcBorders>
          </w:tcPr>
          <w:p w14:paraId="685565CB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โครงการก่อสร้างถนนคอนกรีตเสริมเหล็กสาย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ไสคา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>-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หัวทุ่ง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 </w:t>
            </w:r>
          </w:p>
          <w:p w14:paraId="3D619EEE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7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                                                   </w:t>
            </w:r>
          </w:p>
          <w:p w14:paraId="03910C33">
            <w:pPr>
              <w:spacing w:after="0" w:line="240" w:lineRule="auto"/>
              <w:rPr>
                <w:rFonts w:hint="default" w:ascii="TH SarabunIT๙" w:hAnsi="TH SarabunIT๙" w:eastAsia="Calibri" w:cs="TH SarabunIT๙"/>
                <w:sz w:val="32"/>
                <w:szCs w:val="32"/>
                <w:cs/>
                <w:lang w:val="en-US"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ขนาดกว้าง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4.00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เมตรยาว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 หนา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0.15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ไหล่ทางข้างละ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494" w:type="dxa"/>
            <w:tcBorders>
              <w:top w:val="single" w:color="auto" w:sz="4" w:space="0"/>
              <w:bottom w:val="single" w:color="auto" w:sz="4" w:space="0"/>
            </w:tcBorders>
          </w:tcPr>
          <w:p w14:paraId="6E8DA7B6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7F13F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48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D9EC8BD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49609A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18F72298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2</w:t>
            </w:r>
          </w:p>
        </w:tc>
        <w:tc>
          <w:tcPr>
            <w:tcW w:w="5567" w:type="dxa"/>
            <w:tcBorders>
              <w:top w:val="single" w:color="auto" w:sz="4" w:space="0"/>
              <w:bottom w:val="single" w:color="auto" w:sz="4" w:space="0"/>
            </w:tcBorders>
          </w:tcPr>
          <w:p w14:paraId="1F474BDC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โครงการก่อสร้างถนนคอนกรี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ต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เสริมเหล็กสาย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โชคดีต่อถนนประชาชื่น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</w:t>
            </w:r>
          </w:p>
          <w:p w14:paraId="5BF6D691">
            <w:pPr>
              <w:spacing w:after="0" w:line="240" w:lineRule="auto"/>
              <w:rPr>
                <w:rFonts w:ascii="TH SarabunIT๙" w:hAnsi="TH SarabunIT๙" w:eastAsia="Calibri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ขนาด กว้าง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4.00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ยาว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>18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๙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 หนา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0.15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เมตร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และ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ไหล่ทางข้างละ 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0.50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เมตร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494" w:type="dxa"/>
            <w:tcBorders>
              <w:top w:val="single" w:color="auto" w:sz="4" w:space="0"/>
              <w:bottom w:val="single" w:color="auto" w:sz="4" w:space="0"/>
            </w:tcBorders>
          </w:tcPr>
          <w:p w14:paraId="27925F1B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๕๔๓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00</w:t>
            </w:r>
          </w:p>
        </w:tc>
        <w:tc>
          <w:tcPr>
            <w:tcW w:w="1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74DE6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Times New Roman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๓๕๖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๑๒๓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54482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723F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3C792F00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3</w:t>
            </w:r>
          </w:p>
        </w:tc>
        <w:tc>
          <w:tcPr>
            <w:tcW w:w="5567" w:type="dxa"/>
            <w:tcBorders>
              <w:top w:val="single" w:color="auto" w:sz="4" w:space="0"/>
              <w:bottom w:val="single" w:color="auto" w:sz="4" w:space="0"/>
            </w:tcBorders>
          </w:tcPr>
          <w:p w14:paraId="100CD829">
            <w:pPr>
              <w:spacing w:after="0" w:line="240" w:lineRule="auto"/>
              <w:rPr>
                <w:rFonts w:hint="default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ปรับปรุงระบบประปา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Calibri" w:cs="TH SarabunIT๙"/>
                <w:sz w:val="32"/>
                <w:szCs w:val="32"/>
              </w:rPr>
              <w:t xml:space="preserve">                                                     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เจาะบ่อบาดาลขนาดเส้นผ่าศูนย์กลาง ๖ นิ้ว ลึกไม่น้อยกว่า ๔๒ เมตร พร้อมติดตั้งเครื่องสูบน้ำแบบมอเตอร์จมน้ำ และขยายเขตท่อจ่ายน้ำ </w:t>
            </w:r>
            <w:r>
              <w:rPr>
                <w:rFonts w:hint="default" w:ascii="TH SarabunIT๙" w:hAnsi="TH SarabunIT๙" w:eastAsia="Calibri" w:cs="TH SarabunIT๙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ขนาด ๓ นิ้ว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ชั้น๑๓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ยาว ๒๐๐ เมตร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494" w:type="dxa"/>
            <w:tcBorders>
              <w:top w:val="single" w:color="auto" w:sz="4" w:space="0"/>
              <w:bottom w:val="single" w:color="auto" w:sz="4" w:space="0"/>
            </w:tcBorders>
          </w:tcPr>
          <w:p w14:paraId="57CD6978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412DB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A645BD5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5638C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</w:tcPr>
          <w:p w14:paraId="6FA07C87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</w:p>
        </w:tc>
        <w:tc>
          <w:tcPr>
            <w:tcW w:w="5567" w:type="dxa"/>
            <w:tcBorders>
              <w:top w:val="single" w:color="auto" w:sz="4" w:space="0"/>
              <w:bottom w:val="single" w:color="auto" w:sz="4" w:space="0"/>
            </w:tcBorders>
          </w:tcPr>
          <w:p w14:paraId="7AD64B10">
            <w:pPr>
              <w:spacing w:after="0" w:line="240" w:lineRule="auto"/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ปรับปรุงระบบประปา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</w:rPr>
              <w:t xml:space="preserve">                                                                   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ขยายเขตท่อประปา </w:t>
            </w:r>
            <w:r>
              <w:rPr>
                <w:rFonts w:hint="default" w:ascii="TH SarabunIT๙" w:hAnsi="TH SarabunIT๙" w:eastAsia="Calibri" w:cs="TH SarabunIT๙"/>
                <w:sz w:val="32"/>
                <w:szCs w:val="32"/>
                <w:cs w:val="0"/>
                <w:lang w:val="en-US" w:bidi="th-TH"/>
              </w:rPr>
              <w:t xml:space="preserve">PVC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 xml:space="preserve">ขนาด ๒ นิ้ว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ชั้น๘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.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 xml:space="preserve">) 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ยาว ๓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en-US" w:bidi="th-TH"/>
              </w:rPr>
              <w:t>,</w:t>
            </w:r>
            <w:r>
              <w:rPr>
                <w:rFonts w:hint="cs" w:ascii="TH SarabunIT๙" w:hAnsi="TH SarabunIT๙" w:eastAsia="Calibri" w:cs="TH SarabunIT๙"/>
                <w:sz w:val="32"/>
                <w:szCs w:val="32"/>
                <w:cs/>
                <w:lang w:val="th-TH" w:bidi="th-TH"/>
              </w:rPr>
              <w:t>๐๐๐ เมตร</w:t>
            </w:r>
          </w:p>
        </w:tc>
        <w:tc>
          <w:tcPr>
            <w:tcW w:w="1494" w:type="dxa"/>
            <w:tcBorders>
              <w:top w:val="single" w:color="auto" w:sz="4" w:space="0"/>
              <w:bottom w:val="single" w:color="auto" w:sz="4" w:space="0"/>
            </w:tcBorders>
          </w:tcPr>
          <w:p w14:paraId="0A0AA71E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๓๖๑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,000</w:t>
            </w:r>
          </w:p>
        </w:tc>
        <w:tc>
          <w:tcPr>
            <w:tcW w:w="184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9D894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  <w:r>
              <w:rPr>
                <w:rFonts w:hint="cs"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0,000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5B685D3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</w:p>
        </w:tc>
      </w:tr>
      <w:tr w14:paraId="76BB6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B9385EF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  <w:tc>
          <w:tcPr>
            <w:tcW w:w="5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585D980">
            <w:pPr>
              <w:spacing w:before="240" w:beforeAutospacing="1" w:after="100" w:afterAutospacing="1" w:line="240" w:lineRule="auto"/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รวมทั้งสิ้น ๔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AF5B566">
            <w:pPr>
              <w:spacing w:before="100" w:beforeAutospacing="1" w:after="100" w:afterAutospacing="1" w:line="240" w:lineRule="auto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๘๗๔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F3D0935">
            <w:pPr>
              <w:spacing w:before="100" w:beforeAutospacing="1" w:after="100" w:afterAutospacing="1" w:line="240" w:lineRule="auto"/>
              <w:jc w:val="center"/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๖๘๐</w:t>
            </w: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hint="cs"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๑๒๓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3971989">
            <w:pPr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sz w:val="32"/>
                <w:szCs w:val="32"/>
              </w:rPr>
            </w:pPr>
          </w:p>
        </w:tc>
      </w:tr>
    </w:tbl>
    <w:p w14:paraId="0EE205F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cs="TH SarabunIT๙"/>
          <w:sz w:val="32"/>
          <w:szCs w:val="32"/>
        </w:rPr>
      </w:pPr>
    </w:p>
    <w:p w14:paraId="100AC5B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jc w:val="thaiDistribute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สรุปในปี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 ได้ดำเนินกิจกรรมต่างๆ แล้วเสร็จตามกำหนดระยะเวลาตามแผนการดำเนินงาน  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 จากทั้งหมดจำนวน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  คิดเป็นร้อย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อยู่ระหว่างดำเนินการจำนวน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รอดำเนินการจำนวน 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คิดเป็นร้อยละ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๗๖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ไม่ได้ดำเนินการจำนวน ๒๘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คิดเป็นร้อยละ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๒๗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โดยจำแนกตามยุทธศาสตร์ ดังนี้</w:t>
      </w:r>
    </w:p>
    <w:tbl>
      <w:tblPr>
        <w:tblStyle w:val="18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8"/>
        <w:gridCol w:w="1124"/>
        <w:gridCol w:w="1271"/>
        <w:gridCol w:w="849"/>
        <w:gridCol w:w="1135"/>
        <w:gridCol w:w="987"/>
      </w:tblGrid>
      <w:tr w14:paraId="14BB9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084EFAA9">
            <w:pPr>
              <w:spacing w:before="240"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ยุทธศาสตร์</w:t>
            </w:r>
          </w:p>
        </w:tc>
        <w:tc>
          <w:tcPr>
            <w:tcW w:w="1124" w:type="dxa"/>
          </w:tcPr>
          <w:p w14:paraId="58F2D353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การแล้ว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เสร็จ</w:t>
            </w:r>
          </w:p>
        </w:tc>
        <w:tc>
          <w:tcPr>
            <w:tcW w:w="1271" w:type="dxa"/>
          </w:tcPr>
          <w:p w14:paraId="76A1FE40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อยู่ระหว่าง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ดำเนินการ</w:t>
            </w:r>
          </w:p>
        </w:tc>
        <w:tc>
          <w:tcPr>
            <w:tcW w:w="849" w:type="dxa"/>
          </w:tcPr>
          <w:p w14:paraId="3FA3DB0E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ดำเนิน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การ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0C178108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ไม่ได้ดำเนินการ</w:t>
            </w:r>
          </w:p>
        </w:tc>
        <w:tc>
          <w:tcPr>
            <w:tcW w:w="987" w:type="dxa"/>
            <w:tcBorders>
              <w:left w:val="single" w:color="auto" w:sz="4" w:space="0"/>
            </w:tcBorders>
          </w:tcPr>
          <w:p w14:paraId="7CBDB451">
            <w:pPr>
              <w:tabs>
                <w:tab w:val="left" w:pos="964"/>
              </w:tabs>
              <w:spacing w:after="0" w:line="2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จำนวน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br w:type="textWrapping"/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</w:tr>
      <w:tr w14:paraId="2373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7AE72ADE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ด้านโครงสร้างพื้นฐาน</w:t>
            </w:r>
          </w:p>
        </w:tc>
        <w:tc>
          <w:tcPr>
            <w:tcW w:w="1124" w:type="dxa"/>
          </w:tcPr>
          <w:p w14:paraId="116483A2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</w:t>
            </w:r>
          </w:p>
        </w:tc>
        <w:tc>
          <w:tcPr>
            <w:tcW w:w="1271" w:type="dxa"/>
          </w:tcPr>
          <w:p w14:paraId="581A906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9" w:type="dxa"/>
          </w:tcPr>
          <w:p w14:paraId="0E2396BE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065AB525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๐</w:t>
            </w:r>
          </w:p>
        </w:tc>
        <w:tc>
          <w:tcPr>
            <w:tcW w:w="987" w:type="dxa"/>
            <w:tcBorders>
              <w:left w:val="single" w:color="auto" w:sz="4" w:space="0"/>
            </w:tcBorders>
          </w:tcPr>
          <w:p w14:paraId="60E3EFCE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๒๖</w:t>
            </w:r>
          </w:p>
        </w:tc>
      </w:tr>
      <w:tr w14:paraId="350B0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26FB0CE5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ด้านการบริการชุมชนและสังคมเพื่อคุณภาพชีวิตที่ดีขึ้น</w:t>
            </w:r>
          </w:p>
        </w:tc>
        <w:tc>
          <w:tcPr>
            <w:tcW w:w="1124" w:type="dxa"/>
          </w:tcPr>
          <w:p w14:paraId="082A779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1" w:type="dxa"/>
          </w:tcPr>
          <w:p w14:paraId="603AEA38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14:paraId="4F3844AE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3CAF94FD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vAlign w:val="center"/>
          </w:tcPr>
          <w:p w14:paraId="36F37638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๖๐</w:t>
            </w:r>
          </w:p>
        </w:tc>
      </w:tr>
      <w:tr w14:paraId="1F591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8" w:type="dxa"/>
          </w:tcPr>
          <w:p w14:paraId="02261836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ด้านเศรษฐกิจ</w:t>
            </w:r>
          </w:p>
        </w:tc>
        <w:tc>
          <w:tcPr>
            <w:tcW w:w="1124" w:type="dxa"/>
          </w:tcPr>
          <w:p w14:paraId="0A7B92E8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1271" w:type="dxa"/>
          </w:tcPr>
          <w:p w14:paraId="41BF861B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</w:tcPr>
          <w:p w14:paraId="6B8890A4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right w:val="single" w:color="auto" w:sz="4" w:space="0"/>
            </w:tcBorders>
          </w:tcPr>
          <w:p w14:paraId="7121C223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987" w:type="dxa"/>
            <w:tcBorders>
              <w:left w:val="single" w:color="auto" w:sz="4" w:space="0"/>
            </w:tcBorders>
            <w:vAlign w:val="center"/>
          </w:tcPr>
          <w:p w14:paraId="37219B8C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</w:tr>
      <w:tr w14:paraId="49C9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408" w:type="dxa"/>
            <w:tcBorders>
              <w:bottom w:val="single" w:color="auto" w:sz="4" w:space="0"/>
            </w:tcBorders>
          </w:tcPr>
          <w:p w14:paraId="3759F71E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ด้านทรัพยากรธรรมชาติและสิ่งแวดล้อม</w:t>
            </w:r>
          </w:p>
        </w:tc>
        <w:tc>
          <w:tcPr>
            <w:tcW w:w="1124" w:type="dxa"/>
            <w:tcBorders>
              <w:bottom w:val="single" w:color="auto" w:sz="4" w:space="0"/>
            </w:tcBorders>
          </w:tcPr>
          <w:p w14:paraId="116A0A99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1" w:type="dxa"/>
            <w:tcBorders>
              <w:bottom w:val="single" w:color="auto" w:sz="4" w:space="0"/>
            </w:tcBorders>
          </w:tcPr>
          <w:p w14:paraId="2C255B1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bottom w:val="single" w:color="auto" w:sz="4" w:space="0"/>
            </w:tcBorders>
          </w:tcPr>
          <w:p w14:paraId="30251E9C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5" w:type="dxa"/>
            <w:tcBorders>
              <w:bottom w:val="single" w:color="auto" w:sz="4" w:space="0"/>
              <w:right w:val="single" w:color="auto" w:sz="4" w:space="0"/>
            </w:tcBorders>
          </w:tcPr>
          <w:p w14:paraId="1B140D8E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98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B58D3FB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</w:tr>
      <w:tr w14:paraId="5CE7E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408" w:type="dxa"/>
            <w:tcBorders>
              <w:top w:val="single" w:color="auto" w:sz="4" w:space="0"/>
              <w:bottom w:val="single" w:color="auto" w:sz="4" w:space="0"/>
            </w:tcBorders>
          </w:tcPr>
          <w:p w14:paraId="4485F2DC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ด้านการบริหารจัดการองค์การและการบริหารกิจการบ้านเมืองที่ดี</w:t>
            </w:r>
          </w:p>
        </w:tc>
        <w:tc>
          <w:tcPr>
            <w:tcW w:w="1124" w:type="dxa"/>
            <w:tcBorders>
              <w:top w:val="single" w:color="auto" w:sz="4" w:space="0"/>
              <w:bottom w:val="single" w:color="auto" w:sz="4" w:space="0"/>
            </w:tcBorders>
          </w:tcPr>
          <w:p w14:paraId="61C2B64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271" w:type="dxa"/>
            <w:tcBorders>
              <w:top w:val="single" w:color="auto" w:sz="4" w:space="0"/>
              <w:bottom w:val="single" w:color="auto" w:sz="4" w:space="0"/>
            </w:tcBorders>
          </w:tcPr>
          <w:p w14:paraId="05D822F5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 w14:paraId="4FC1BDF6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11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15F9B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7DDA3F7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</w:tr>
      <w:tr w14:paraId="44326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5408" w:type="dxa"/>
            <w:tcBorders>
              <w:top w:val="single" w:color="auto" w:sz="4" w:space="0"/>
            </w:tcBorders>
          </w:tcPr>
          <w:p w14:paraId="47CA0303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รวม</w:t>
            </w:r>
          </w:p>
        </w:tc>
        <w:tc>
          <w:tcPr>
            <w:tcW w:w="1124" w:type="dxa"/>
            <w:tcBorders>
              <w:top w:val="single" w:color="auto" w:sz="4" w:space="0"/>
            </w:tcBorders>
          </w:tcPr>
          <w:p w14:paraId="2BE27204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๖๗</w:t>
            </w:r>
          </w:p>
        </w:tc>
        <w:tc>
          <w:tcPr>
            <w:tcW w:w="1271" w:type="dxa"/>
            <w:tcBorders>
              <w:top w:val="single" w:color="auto" w:sz="4" w:space="0"/>
            </w:tcBorders>
          </w:tcPr>
          <w:p w14:paraId="293CDAD2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</w:tcBorders>
          </w:tcPr>
          <w:p w14:paraId="1EA37C30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1135" w:type="dxa"/>
            <w:tcBorders>
              <w:top w:val="single" w:color="auto" w:sz="4" w:space="0"/>
              <w:right w:val="single" w:color="auto" w:sz="4" w:space="0"/>
            </w:tcBorders>
          </w:tcPr>
          <w:p w14:paraId="00E0055F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๒๘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</w:tcBorders>
          </w:tcPr>
          <w:p w14:paraId="2D3ACF60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๓</w:t>
            </w:r>
          </w:p>
        </w:tc>
      </w:tr>
      <w:tr w14:paraId="6499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408" w:type="dxa"/>
            <w:tcBorders>
              <w:bottom w:val="single" w:color="auto" w:sz="4" w:space="0"/>
            </w:tcBorders>
          </w:tcPr>
          <w:p w14:paraId="5C035307">
            <w:pPr>
              <w:tabs>
                <w:tab w:val="left" w:pos="964"/>
              </w:tabs>
              <w:spacing w:after="0" w:line="20" w:lineRule="atLeas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ร้อยละ</w:t>
            </w:r>
          </w:p>
        </w:tc>
        <w:tc>
          <w:tcPr>
            <w:tcW w:w="1124" w:type="dxa"/>
            <w:tcBorders>
              <w:bottom w:val="single" w:color="auto" w:sz="4" w:space="0"/>
            </w:tcBorders>
          </w:tcPr>
          <w:p w14:paraId="06950BAA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๖๕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๐๔</w:t>
            </w:r>
          </w:p>
        </w:tc>
        <w:tc>
          <w:tcPr>
            <w:tcW w:w="1271" w:type="dxa"/>
            <w:tcBorders>
              <w:bottom w:val="single" w:color="auto" w:sz="4" w:space="0"/>
            </w:tcBorders>
          </w:tcPr>
          <w:p w14:paraId="1EED1D40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49" w:type="dxa"/>
            <w:tcBorders>
              <w:bottom w:val="single" w:color="auto" w:sz="4" w:space="0"/>
            </w:tcBorders>
          </w:tcPr>
          <w:p w14:paraId="0987E556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๗๖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135" w:type="dxa"/>
            <w:tcBorders>
              <w:bottom w:val="single" w:color="auto" w:sz="4" w:space="0"/>
              <w:right w:val="single" w:color="auto" w:sz="4" w:space="0"/>
            </w:tcBorders>
          </w:tcPr>
          <w:p w14:paraId="3D75D9DA">
            <w:pPr>
              <w:spacing w:after="0" w:line="240" w:lineRule="auto"/>
              <w:jc w:val="right"/>
              <w:rPr>
                <w:rFonts w:hint="cs"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๒๗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๑๘</w:t>
            </w:r>
          </w:p>
        </w:tc>
        <w:tc>
          <w:tcPr>
            <w:tcW w:w="987" w:type="dxa"/>
            <w:tcBorders>
              <w:left w:val="single" w:color="auto" w:sz="4" w:space="0"/>
              <w:bottom w:val="single" w:color="auto" w:sz="4" w:space="0"/>
            </w:tcBorders>
          </w:tcPr>
          <w:p w14:paraId="6D335037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14:paraId="07E5DB1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</w:tabs>
        <w:ind w:right="-188"/>
        <w:rPr>
          <w:rFonts w:ascii="TH SarabunIT๙" w:hAnsi="TH SarabunIT๙" w:eastAsia="AngsanaNew-Bold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081" o:spid="_x0000_s1081" o:spt="202" type="#_x0000_t202" style="position:absolute;left:0pt;margin-left:489.5pt;margin-top:-32.65pt;height:26.35pt;width:30pt;z-index:251687936;mso-width-relative:margin;mso-height-relative:margin;" stroked="t" coordsize="21600,21600">
            <v:path/>
            <v:fill focussize="0,0"/>
            <v:stroke color="#FFFFFF" joinstyle="miter"/>
            <v:imagedata o:title=""/>
            <o:lock v:ext="edit"/>
            <v:textbox>
              <w:txbxContent>
                <w:p w14:paraId="5DACC9B8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lang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๓</w:t>
                  </w:r>
                </w:p>
              </w:txbxContent>
            </v:textbox>
          </v:shape>
        </w:pict>
      </w:r>
    </w:p>
    <w:p w14:paraId="2BAD3AB5">
      <w:pPr>
        <w:pStyle w:val="20"/>
        <w:tabs>
          <w:tab w:val="left" w:pos="284"/>
          <w:tab w:val="left" w:pos="1418"/>
          <w:tab w:val="left" w:pos="2268"/>
          <w:tab w:val="left" w:pos="2835"/>
        </w:tabs>
        <w:ind w:right="-18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สรุปผล ข้อสังเกตและข้อเสนอแนะ</w:t>
      </w:r>
    </w:p>
    <w:p w14:paraId="2FB1F0B2">
      <w:pPr>
        <w:pStyle w:val="20"/>
        <w:tabs>
          <w:tab w:val="left" w:pos="284"/>
          <w:tab w:val="left" w:pos="1418"/>
          <w:tab w:val="left" w:pos="2268"/>
        </w:tabs>
        <w:ind w:right="-18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</w:t>
      </w:r>
    </w:p>
    <w:p w14:paraId="586BA651">
      <w:pPr>
        <w:spacing w:after="0" w:line="2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จากผลการดำเนินการติดตามประเมินผลแผนพัฒนาท้องถิ่น องค์การบริหารส่วนตำบลเทพราช ได้ประเมินผลการดำเนินการตามแผนพัฒนา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ตั้งแต่เดือนตุลาคม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/>
          <w:sz w:val="32"/>
          <w:szCs w:val="32"/>
          <w:cs/>
        </w:rPr>
        <w:t>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ถึง เดือนกันยายน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ตามแผนพัฒนาท้องถิ่น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 xml:space="preserve">2566 - 2570)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สรุปผลการดำเนินงานตามแผนยุทธศาสตร์การพัฒนาทั้ง 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ยุทธศาสตร์ดังนี้</w:t>
      </w:r>
    </w:p>
    <w:p w14:paraId="34D86078">
      <w:pPr>
        <w:spacing w:after="0" w:line="20" w:lineRule="atLeast"/>
        <w:ind w:firstLine="720"/>
        <w:rPr>
          <w:rFonts w:ascii="TH SarabunIT๙" w:hAnsi="TH SarabunIT๙" w:cs="TH SarabunIT๙"/>
          <w:sz w:val="32"/>
          <w:szCs w:val="32"/>
        </w:rPr>
      </w:pPr>
    </w:p>
    <w:p w14:paraId="0595479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u w:val="single"/>
          <w:cs/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u w:val="single"/>
          <w:cs/>
        </w:rPr>
        <w:t xml:space="preserve">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การพัฒนาด้านโครงสร้างพื้นฐาน</w:t>
      </w:r>
    </w:p>
    <w:p w14:paraId="4AE729A4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>๒๐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hint="cs" w:ascii="TH SarabunIT๙" w:hAnsi="TH SarabunIT๙" w:cs="TH SarabunIT๙"/>
          <w:color w:val="000000" w:themeColor="text1"/>
          <w:spacing w:val="-10"/>
          <w:sz w:val="32"/>
          <w:szCs w:val="32"/>
          <w:cs/>
          <w:lang w:val="th-TH" w:bidi="th-TH"/>
        </w:rPr>
        <w:t>๘๕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,</w:t>
      </w:r>
      <w:r>
        <w:rPr>
          <w:rFonts w:hint="cs"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  <w:lang w:val="th-TH" w:bidi="th-TH"/>
        </w:rPr>
        <w:t>๔๑๗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,</w:t>
      </w:r>
      <w:r>
        <w:rPr>
          <w:rFonts w:hint="cs" w:ascii="TH SarabunIT๙" w:hAnsi="TH SarabunIT๙" w:cs="TH SarabunIT๙"/>
          <w:b/>
          <w:bCs/>
          <w:color w:val="000000" w:themeColor="text1"/>
          <w:spacing w:val="-6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  <w:t>00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pacing w:val="-10"/>
          <w:sz w:val="32"/>
          <w:szCs w:val="32"/>
          <w:cs/>
          <w:lang w:val="th-TH" w:bidi="th-TH"/>
        </w:rPr>
        <w:t>บาท</w:t>
      </w:r>
    </w:p>
    <w:p w14:paraId="37197BCD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จำนวนเงินงบประมาณ ๗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๕๙๙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,000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ปรากฏใน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กันเงินงบประมาณเงินอุดหนุนเฉพาะกิจประจำปีงบประมาณ พ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2566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จำนวน ๓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โครงการ จำนวนเงินงบประมาณ 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๙๒๕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,700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ปรากฏใน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กันเงินงบประมาณ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256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จำนวน ๔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โครงการ จำนวนเงินงบประมาณ ๑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๘๗๔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</w:rPr>
        <w:t>00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</w:p>
    <w:p w14:paraId="13527A6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๑๖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๘๖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๑๐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โครงการที่ได้กันเงินงบประมาณเงินอุดหนุนเฉพาะกิจประจำปีงบประมาณ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 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และโครงการกันเงินงบประมาณ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)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๑๔๒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๐๒๓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๓๓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6.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๐๒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en-US" w:bidi="th-TH"/>
        </w:rPr>
        <w:t xml:space="preserve">      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</w:p>
    <w:p w14:paraId="16BB9821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spacing w:before="240"/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hint="cs" w:ascii="TH SarabunIT๙" w:hAnsi="TH SarabunIT๙" w:cs="TH SarabunIT๙"/>
          <w:b/>
          <w:bCs/>
          <w:sz w:val="32"/>
          <w:szCs w:val="32"/>
          <w:u w:val="single"/>
          <w:cs/>
        </w:rPr>
        <w:t>2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ด้านการบริการชุมชนและสังคมเพื่อคุณภาพชีวิตที่ดีขึ้น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b/>
          <w:bCs/>
          <w:sz w:val="32"/>
          <w:szCs w:val="32"/>
        </w:rPr>
        <w:t>75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๘๔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,000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  <w:lang w:val="th-TH" w:bidi="th-TH"/>
        </w:rPr>
        <w:t>บาท</w:t>
      </w:r>
    </w:p>
    <w:p w14:paraId="2F8FE71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๙๙</w:t>
      </w:r>
      <w:r>
        <w:rPr>
          <w:rFonts w:ascii="TH SarabunIT๙" w:hAnsi="TH SarabunIT๙" w:cs="TH SarabunIT๙"/>
          <w:sz w:val="32"/>
          <w:szCs w:val="32"/>
        </w:rPr>
        <w:t>4,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๘๘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ปรากฏใน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เงินอุดหนุนเฉพาะกิจประจำปีงบประมาณ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๒๕๖๗ 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 จำนวนเงินงบประมาณ ๔๐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>00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</w:p>
    <w:p w14:paraId="44BBC4E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และโครงการเงินอุดหนุนเฉพาะกิจประจำปีงบประมาณ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๗จำนวน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โครงการ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2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pacing w:val="-12"/>
          <w:sz w:val="32"/>
          <w:szCs w:val="32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๕๐๕</w:t>
      </w:r>
      <w:r>
        <w:rPr>
          <w:rFonts w:ascii="TH SarabunIT๙" w:hAnsi="TH SarabunIT๙" w:cs="TH SarabunIT๙"/>
          <w:spacing w:val="-12"/>
          <w:sz w:val="32"/>
          <w:szCs w:val="32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๓๗๘</w:t>
      </w:r>
      <w:r>
        <w:rPr>
          <w:rFonts w:ascii="TH SarabunIT๙" w:hAnsi="TH SarabunIT๙" w:cs="TH SarabunIT๙"/>
          <w:spacing w:val="-12"/>
          <w:sz w:val="32"/>
          <w:szCs w:val="32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๘๙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๖๘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๔๙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DA9C20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25BB16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3DCBF3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36A8328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spacing w:before="240"/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pict>
          <v:shape id="_x0000_s1117" o:spid="_x0000_s1117" o:spt="202" type="#_x0000_t202" style="position:absolute;left:0pt;margin-left:477.65pt;margin-top:-24.25pt;height:26.35pt;width:41.85pt;z-index:251692032;mso-width-relative:margin;mso-height-relative:margin;" fillcolor="#FFFFFF" filled="t" stroked="t" coordsize="21600,21600">
            <v:path/>
            <v:fill on="t" color2="#FFFFFF" focussize="0,0"/>
            <v:stroke color="#FFFFFF" joinstyle="miter"/>
            <v:imagedata o:title=""/>
            <o:lock v:ext="edit" aspectratio="f"/>
            <v:textbox>
              <w:txbxContent>
                <w:p w14:paraId="1D8E64A7">
                  <w:pPr>
                    <w:spacing w:line="480" w:lineRule="auto"/>
                    <w:jc w:val="center"/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en-US" w:bidi="th-TH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</w:t>
                  </w:r>
                  <w:r>
                    <w:rPr>
                      <w:rFonts w:hint="cs" w:ascii="TH SarabunIT๙" w:hAnsi="TH SarabunIT๙" w:cs="TH SarabunIT๙"/>
                      <w:b/>
                      <w:bCs/>
                      <w:sz w:val="32"/>
                      <w:szCs w:val="32"/>
                      <w:cs/>
                      <w:lang w:val="th-TH" w:bidi="th-TH"/>
                    </w:rPr>
                    <w:t>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การพัฒนาด้านเศรษฐกิจ</w:t>
      </w:r>
    </w:p>
    <w:p w14:paraId="2AA4711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836687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๕๔๒</w:t>
      </w:r>
      <w:r>
        <w:rPr>
          <w:rFonts w:ascii="TH SarabunIT๙" w:hAnsi="TH SarabunIT๙" w:cs="TH SarabunIT๙"/>
          <w:b/>
          <w:bCs/>
          <w:sz w:val="32"/>
          <w:szCs w:val="32"/>
        </w:rPr>
        <w:t>,000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บาท</w:t>
      </w:r>
    </w:p>
    <w:p w14:paraId="111D305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จำนวนเงินงบประมาณ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๖๓๒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๐๐๐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บาท </w:t>
      </w:r>
    </w:p>
    <w:p w14:paraId="1A52ED1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hint="default" w:ascii="TH SarabunIT๙" w:hAnsi="TH SarabunIT๙" w:cs="TH SarabunIT๙"/>
          <w:spacing w:val="-12"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๘๖</w:t>
      </w:r>
    </w:p>
    <w:p w14:paraId="2B1EEC7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๒๙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๒๓๔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๓๓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๑๕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61FCDCE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spacing w:before="240"/>
        <w:ind w:right="-2"/>
        <w:jc w:val="thaiDistribute"/>
        <w:rPr>
          <w:rFonts w:ascii="TH SarabunIT๙" w:hAnsi="TH SarabunIT๙" w:cs="TH SarabunIT๙"/>
          <w:color w:val="000000" w:themeColor="text1"/>
          <w:spacing w:val="-14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color w:val="000000" w:themeColor="text1"/>
          <w:spacing w:val="-14"/>
          <w:sz w:val="32"/>
          <w:szCs w:val="32"/>
          <w:u w:val="single"/>
          <w:cs/>
        </w:rPr>
        <w:t xml:space="preserve">4 </w:t>
      </w:r>
      <w:r>
        <w:rPr>
          <w:rFonts w:hint="cs" w:ascii="TH SarabunIT๙" w:hAnsi="TH SarabunIT๙" w:cs="TH SarabunIT๙"/>
          <w:b/>
          <w:bCs/>
          <w:color w:val="000000" w:themeColor="text1"/>
          <w:spacing w:val="-1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การพัฒนาด้านทรัพยากรธรรมชาติและสิ่งแวดล้อม</w:t>
      </w:r>
    </w:p>
    <w:p w14:paraId="0D270E5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ประจำปีงบประมาณพ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color w:val="000000" w:themeColor="text1"/>
          <w:sz w:val="32"/>
          <w:szCs w:val="32"/>
          <w:cs/>
          <w:lang w:val="en-US" w:bidi="th-TH"/>
        </w:rPr>
        <w:t xml:space="preserve">   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 xml:space="preserve">จำนวน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3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1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๖๙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,000</w:t>
      </w:r>
      <w:r>
        <w:rPr>
          <w:rFonts w:hint="cs"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val="th-TH" w:bidi="th-TH"/>
        </w:rPr>
        <w:t>บ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าท</w:t>
      </w:r>
    </w:p>
    <w:p w14:paraId="38870A50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จำนวนเงินงบประมาณ ๖๔๐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 จำนวนโครงการ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๘๓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1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๓๐</w:t>
      </w:r>
      <w:r>
        <w:rPr>
          <w:rFonts w:ascii="TH SarabunIT๙" w:hAnsi="TH SarabunIT๙" w:cs="TH SarabunIT๙"/>
          <w:spacing w:val="-12"/>
          <w:sz w:val="32"/>
          <w:szCs w:val="32"/>
        </w:rPr>
        <w:t>,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pacing w:val="-12"/>
          <w:sz w:val="32"/>
          <w:szCs w:val="32"/>
        </w:rPr>
        <w:t>60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2.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๘๖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0.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๑๘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A37C4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14:paraId="2DE361C6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30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  <w:lang w:val="th-TH" w:bidi="th-TH"/>
        </w:rPr>
        <w:t xml:space="preserve">ยุทธศาสตร์ที่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ด้านการบริหารจัดการองค์การและการบริหารกิจการบ้านเมืองที่ดี</w:t>
      </w:r>
    </w:p>
    <w:p w14:paraId="072AA254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โครงการปรากฏตามแผนพัฒนาท้องถิ่น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2566-2570)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โครงการ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b/>
          <w:bCs/>
          <w:sz w:val="32"/>
          <w:szCs w:val="32"/>
        </w:rPr>
        <w:t>18,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๖๑๓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,000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บาท</w:t>
      </w:r>
    </w:p>
    <w:p w14:paraId="4417051D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มีการนำไปจัดทำงบประมาณรายจ่าย ซึ่งปรากฏในข้อบัญญัติงบประมาณรายจ่าย ประจำปีงบประมาณ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โครงการ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6.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จำนวนเงินงบประมาณ </w:t>
      </w:r>
      <w:r>
        <w:rPr>
          <w:rFonts w:ascii="TH SarabunIT๙" w:hAnsi="TH SarabunIT๙" w:cs="TH SarabunIT๙"/>
          <w:sz w:val="32"/>
          <w:szCs w:val="32"/>
        </w:rPr>
        <w:t>1,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๖๗๓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บาท คิดเป็นร้อยละ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และปรากฎ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โครงการที่สามารถดำเนินการได้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จริง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4</w:t>
      </w:r>
      <w:r>
        <w:rPr>
          <w:rFonts w:hint="cs"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โครงการ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จำนวนเงินงบประมาณ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ที่เบิกจ่ายจำนวน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ascii="TH SarabunIT๙" w:hAnsi="TH SarabunIT๙" w:eastAsia="Times New Roman" w:cs="TH SarabunIT๙"/>
          <w:sz w:val="32"/>
          <w:szCs w:val="32"/>
        </w:rPr>
        <w:t>7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eastAsia="Times New Roman" w:cs="TH SarabunIT๙"/>
          <w:sz w:val="32"/>
          <w:szCs w:val="32"/>
          <w:cs/>
        </w:rPr>
        <w:t>,</w:t>
      </w:r>
      <w:r>
        <w:rPr>
          <w:rFonts w:hint="cs" w:ascii="TH SarabunIT๙" w:hAnsi="TH SarabunIT๙" w:eastAsia="Times New Roman" w:cs="TH SarabunIT๙"/>
          <w:sz w:val="32"/>
          <w:szCs w:val="32"/>
          <w:cs/>
          <w:lang w:val="th-TH" w:bidi="th-TH"/>
        </w:rPr>
        <w:t>๕๖๒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บาท หรือคิดเป็นร้อยละ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2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 xml:space="preserve">ของจำนวนโครงการ และคิดเป็นร้อยละ </w:t>
      </w:r>
      <w:r>
        <w:rPr>
          <w:rFonts w:ascii="TH SarabunIT๙" w:hAnsi="TH SarabunIT๙" w:cs="TH SarabunIT๙"/>
          <w:spacing w:val="-12"/>
          <w:sz w:val="32"/>
          <w:szCs w:val="32"/>
        </w:rPr>
        <w:t>0.</w:t>
      </w:r>
      <w:r>
        <w:rPr>
          <w:rFonts w:hint="cs" w:ascii="TH SarabunIT๙" w:hAnsi="TH SarabunIT๙" w:cs="TH SarabunIT๙"/>
          <w:spacing w:val="-12"/>
          <w:sz w:val="32"/>
          <w:szCs w:val="32"/>
          <w:cs/>
          <w:lang w:val="th-TH" w:bidi="th-TH"/>
        </w:rPr>
        <w:t>๔๐</w:t>
      </w:r>
      <w:r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12"/>
          <w:sz w:val="32"/>
          <w:szCs w:val="32"/>
          <w:cs/>
          <w:lang w:val="th-TH" w:bidi="th-TH"/>
        </w:rPr>
        <w:t>ของจำนวนเงินงบประมาณที่ปรากฏใน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 xml:space="preserve">แผนพัฒนาท้องถิ่น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(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.2566-2570) 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ประจำปีงบประมาณ พ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10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pacing w:val="-10"/>
          <w:sz w:val="32"/>
          <w:szCs w:val="32"/>
          <w:cs/>
          <w:lang w:val="th-TH" w:bidi="th-TH"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A200E92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0A0676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4F804DF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B53254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1C21763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F32DBBF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4A98BDF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A147FF9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4F25277A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352A6E7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1FDFEDBB">
      <w:pPr>
        <w:pStyle w:val="20"/>
        <w:tabs>
          <w:tab w:val="left" w:pos="284"/>
          <w:tab w:val="left" w:pos="567"/>
          <w:tab w:val="left" w:pos="709"/>
          <w:tab w:val="left" w:pos="1134"/>
          <w:tab w:val="left" w:pos="1418"/>
          <w:tab w:val="left" w:pos="1560"/>
          <w:tab w:val="left" w:pos="1843"/>
          <w:tab w:val="left" w:pos="1985"/>
          <w:tab w:val="left" w:pos="2268"/>
          <w:tab w:val="left" w:pos="2410"/>
          <w:tab w:val="left" w:pos="2694"/>
        </w:tabs>
        <w:ind w:right="-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BB268A2">
      <w:pPr>
        <w:pStyle w:val="20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4"/>
          <w:szCs w:val="34"/>
          <w:cs/>
        </w:rPr>
      </w:pPr>
      <w:bookmarkStart w:id="0" w:name="_GoBack"/>
      <w:bookmarkEnd w:id="0"/>
    </w:p>
    <w:sectPr>
      <w:pgSz w:w="11906" w:h="16838"/>
      <w:pgMar w:top="1134" w:right="850" w:bottom="1134" w:left="1134" w:header="709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Cordia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rowallia New">
    <w:altName w:val="TH Charm of AU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ngsana New">
    <w:altName w:val="TH Srisakdi"/>
    <w:panose1 w:val="02020603050405020304"/>
    <w:charset w:val="DE"/>
    <w:family w:val="roman"/>
    <w:pitch w:val="default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EucrosiaUPC">
    <w:altName w:val="TH Charm of AU"/>
    <w:panose1 w:val="00000000000000000000"/>
    <w:charset w:val="DE"/>
    <w:family w:val="roman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AngsanaNew-Bold">
    <w:altName w:val="Times New Roman"/>
    <w:panose1 w:val="00000000000000000000"/>
    <w:charset w:val="00"/>
    <w:family w:val="roman"/>
    <w:pitch w:val="default"/>
    <w:sig w:usb0="00000000" w:usb1="00000000" w:usb2="00000010" w:usb3="00000000" w:csb0="00100001" w:csb1="00000000"/>
  </w:font>
  <w:font w:name="AngsanaNew">
    <w:altName w:val="MingLiU-ExtB"/>
    <w:panose1 w:val="00000000000000000000"/>
    <w:charset w:val="88"/>
    <w:family w:val="auto"/>
    <w:pitch w:val="default"/>
    <w:sig w:usb0="00000000" w:usb1="00000000" w:usb2="00000010" w:usb3="00000000" w:csb0="00100001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AngsanaUPC">
    <w:altName w:val="TH Charm of AU"/>
    <w:panose1 w:val="00000000000000000000"/>
    <w:charset w:val="DE"/>
    <w:family w:val="roman"/>
    <w:pitch w:val="default"/>
    <w:sig w:usb0="00000000" w:usb1="00000000" w:usb2="00000000" w:usb3="00000000" w:csb0="00010001" w:csb1="00000000"/>
  </w:font>
  <w:font w:name="TH Srisakdi">
    <w:panose1 w:val="02000506000000020004"/>
    <w:charset w:val="00"/>
    <w:family w:val="auto"/>
    <w:pitch w:val="default"/>
    <w:sig w:usb0="A100002F" w:usb1="5000204A" w:usb2="00000000" w:usb3="00000000" w:csb0="60010183" w:csb1="80000000"/>
  </w:font>
  <w:font w:name="TH Charm of AU">
    <w:panose1 w:val="020B0500040200020003"/>
    <w:charset w:val="00"/>
    <w:family w:val="auto"/>
    <w:pitch w:val="default"/>
    <w:sig w:usb0="A100006F" w:usb1="5000204A" w:usb2="00000000" w:usb3="00000000" w:csb0="60010183" w:csb1="80000000"/>
  </w:font>
  <w:font w:name="TH Charm of AU">
    <w:panose1 w:val="020B0500040200020003"/>
    <w:charset w:val="DE"/>
    <w:family w:val="roman"/>
    <w:pitch w:val="default"/>
    <w:sig w:usb0="A100006F" w:usb1="5000204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2"/>
  </w:compat>
  <w:rsids>
    <w:rsidRoot w:val="00974105"/>
    <w:rsid w:val="00003B92"/>
    <w:rsid w:val="00003F39"/>
    <w:rsid w:val="00004FDE"/>
    <w:rsid w:val="00005FE0"/>
    <w:rsid w:val="00006821"/>
    <w:rsid w:val="00006D3C"/>
    <w:rsid w:val="000164B6"/>
    <w:rsid w:val="000177E5"/>
    <w:rsid w:val="00017F64"/>
    <w:rsid w:val="00023BB0"/>
    <w:rsid w:val="00032DC0"/>
    <w:rsid w:val="00034DAB"/>
    <w:rsid w:val="00035A75"/>
    <w:rsid w:val="000372F5"/>
    <w:rsid w:val="00043B05"/>
    <w:rsid w:val="000446B5"/>
    <w:rsid w:val="00044823"/>
    <w:rsid w:val="000456AE"/>
    <w:rsid w:val="000456CC"/>
    <w:rsid w:val="00046390"/>
    <w:rsid w:val="000523BE"/>
    <w:rsid w:val="00060528"/>
    <w:rsid w:val="00061F7A"/>
    <w:rsid w:val="00067F6C"/>
    <w:rsid w:val="00067F74"/>
    <w:rsid w:val="000701F7"/>
    <w:rsid w:val="000727EC"/>
    <w:rsid w:val="000732F8"/>
    <w:rsid w:val="00077896"/>
    <w:rsid w:val="00077C15"/>
    <w:rsid w:val="00083FA8"/>
    <w:rsid w:val="00085E94"/>
    <w:rsid w:val="00086E4C"/>
    <w:rsid w:val="00087AD7"/>
    <w:rsid w:val="00090449"/>
    <w:rsid w:val="00090873"/>
    <w:rsid w:val="00092230"/>
    <w:rsid w:val="00094C54"/>
    <w:rsid w:val="000954B5"/>
    <w:rsid w:val="00095FE4"/>
    <w:rsid w:val="0009654E"/>
    <w:rsid w:val="000970EA"/>
    <w:rsid w:val="000A2142"/>
    <w:rsid w:val="000A3B27"/>
    <w:rsid w:val="000A4522"/>
    <w:rsid w:val="000A54A1"/>
    <w:rsid w:val="000A57B3"/>
    <w:rsid w:val="000A75C0"/>
    <w:rsid w:val="000B0445"/>
    <w:rsid w:val="000B10BB"/>
    <w:rsid w:val="000B32CA"/>
    <w:rsid w:val="000B46E1"/>
    <w:rsid w:val="000B4D82"/>
    <w:rsid w:val="000B5770"/>
    <w:rsid w:val="000B59D6"/>
    <w:rsid w:val="000C0FAF"/>
    <w:rsid w:val="000C1B1B"/>
    <w:rsid w:val="000C6CAF"/>
    <w:rsid w:val="000D22C0"/>
    <w:rsid w:val="000D2340"/>
    <w:rsid w:val="000D675C"/>
    <w:rsid w:val="000D7E99"/>
    <w:rsid w:val="000E0510"/>
    <w:rsid w:val="000E10F2"/>
    <w:rsid w:val="000E4861"/>
    <w:rsid w:val="000F017D"/>
    <w:rsid w:val="000F0201"/>
    <w:rsid w:val="000F08CC"/>
    <w:rsid w:val="000F29E1"/>
    <w:rsid w:val="000F2B78"/>
    <w:rsid w:val="000F3A5B"/>
    <w:rsid w:val="000F56B8"/>
    <w:rsid w:val="000F7F65"/>
    <w:rsid w:val="001011DE"/>
    <w:rsid w:val="001024A9"/>
    <w:rsid w:val="00103B43"/>
    <w:rsid w:val="0010499A"/>
    <w:rsid w:val="00114BE6"/>
    <w:rsid w:val="00114C76"/>
    <w:rsid w:val="001164A4"/>
    <w:rsid w:val="00116A7E"/>
    <w:rsid w:val="0012153C"/>
    <w:rsid w:val="00124A2E"/>
    <w:rsid w:val="00127C71"/>
    <w:rsid w:val="00130CCF"/>
    <w:rsid w:val="00130F82"/>
    <w:rsid w:val="00131E8F"/>
    <w:rsid w:val="001365BB"/>
    <w:rsid w:val="00140FAB"/>
    <w:rsid w:val="00142366"/>
    <w:rsid w:val="00142AE6"/>
    <w:rsid w:val="00145F62"/>
    <w:rsid w:val="00146BB1"/>
    <w:rsid w:val="0014751E"/>
    <w:rsid w:val="00152A30"/>
    <w:rsid w:val="001533A1"/>
    <w:rsid w:val="001539C5"/>
    <w:rsid w:val="0015685C"/>
    <w:rsid w:val="001571A4"/>
    <w:rsid w:val="001610F3"/>
    <w:rsid w:val="00164545"/>
    <w:rsid w:val="00165E64"/>
    <w:rsid w:val="0017059D"/>
    <w:rsid w:val="00170F9D"/>
    <w:rsid w:val="00175A0C"/>
    <w:rsid w:val="00175DE0"/>
    <w:rsid w:val="00177CBB"/>
    <w:rsid w:val="00184817"/>
    <w:rsid w:val="0018541F"/>
    <w:rsid w:val="00186B02"/>
    <w:rsid w:val="0019079C"/>
    <w:rsid w:val="00190EEE"/>
    <w:rsid w:val="001910C3"/>
    <w:rsid w:val="00193FA5"/>
    <w:rsid w:val="001976D7"/>
    <w:rsid w:val="001A49ED"/>
    <w:rsid w:val="001A67B9"/>
    <w:rsid w:val="001A7AFF"/>
    <w:rsid w:val="001B0122"/>
    <w:rsid w:val="001B0FCF"/>
    <w:rsid w:val="001B2D33"/>
    <w:rsid w:val="001B3781"/>
    <w:rsid w:val="001B6071"/>
    <w:rsid w:val="001C2813"/>
    <w:rsid w:val="001C2ABD"/>
    <w:rsid w:val="001C2C84"/>
    <w:rsid w:val="001C4F0C"/>
    <w:rsid w:val="001C71B9"/>
    <w:rsid w:val="001D308D"/>
    <w:rsid w:val="001D5498"/>
    <w:rsid w:val="001E0BDC"/>
    <w:rsid w:val="001E2937"/>
    <w:rsid w:val="001E6639"/>
    <w:rsid w:val="001E6EF1"/>
    <w:rsid w:val="001F425E"/>
    <w:rsid w:val="00200C62"/>
    <w:rsid w:val="002018D7"/>
    <w:rsid w:val="002052AE"/>
    <w:rsid w:val="00211577"/>
    <w:rsid w:val="00211E69"/>
    <w:rsid w:val="0021478E"/>
    <w:rsid w:val="00214D92"/>
    <w:rsid w:val="00216061"/>
    <w:rsid w:val="00222BCC"/>
    <w:rsid w:val="00224220"/>
    <w:rsid w:val="00225068"/>
    <w:rsid w:val="00233359"/>
    <w:rsid w:val="00233D96"/>
    <w:rsid w:val="0023555A"/>
    <w:rsid w:val="00237AF3"/>
    <w:rsid w:val="00240B26"/>
    <w:rsid w:val="002411DC"/>
    <w:rsid w:val="00245B7A"/>
    <w:rsid w:val="00253928"/>
    <w:rsid w:val="00256969"/>
    <w:rsid w:val="00257DBF"/>
    <w:rsid w:val="002616FE"/>
    <w:rsid w:val="002623E2"/>
    <w:rsid w:val="00264213"/>
    <w:rsid w:val="002663CC"/>
    <w:rsid w:val="00267E23"/>
    <w:rsid w:val="00273795"/>
    <w:rsid w:val="002739B1"/>
    <w:rsid w:val="00273AB3"/>
    <w:rsid w:val="00282FA9"/>
    <w:rsid w:val="00282FC2"/>
    <w:rsid w:val="00293F1C"/>
    <w:rsid w:val="002A0121"/>
    <w:rsid w:val="002A3261"/>
    <w:rsid w:val="002A47B6"/>
    <w:rsid w:val="002A4F86"/>
    <w:rsid w:val="002B2E0C"/>
    <w:rsid w:val="002B3152"/>
    <w:rsid w:val="002B3A92"/>
    <w:rsid w:val="002B6AEB"/>
    <w:rsid w:val="002B7EDB"/>
    <w:rsid w:val="002C00A3"/>
    <w:rsid w:val="002D4E4D"/>
    <w:rsid w:val="002D634F"/>
    <w:rsid w:val="002D69AA"/>
    <w:rsid w:val="002D7F7A"/>
    <w:rsid w:val="002E2454"/>
    <w:rsid w:val="002E6423"/>
    <w:rsid w:val="002E716E"/>
    <w:rsid w:val="002F0BC7"/>
    <w:rsid w:val="002F3970"/>
    <w:rsid w:val="002F3EA2"/>
    <w:rsid w:val="002F4729"/>
    <w:rsid w:val="002F4901"/>
    <w:rsid w:val="002F6500"/>
    <w:rsid w:val="002F682F"/>
    <w:rsid w:val="002F78D7"/>
    <w:rsid w:val="00300280"/>
    <w:rsid w:val="00300B27"/>
    <w:rsid w:val="00310030"/>
    <w:rsid w:val="003122A3"/>
    <w:rsid w:val="00315670"/>
    <w:rsid w:val="0032279F"/>
    <w:rsid w:val="00325606"/>
    <w:rsid w:val="00326511"/>
    <w:rsid w:val="00334386"/>
    <w:rsid w:val="00335E9E"/>
    <w:rsid w:val="00336D57"/>
    <w:rsid w:val="00337771"/>
    <w:rsid w:val="003414AD"/>
    <w:rsid w:val="00341FA3"/>
    <w:rsid w:val="003424F5"/>
    <w:rsid w:val="00343142"/>
    <w:rsid w:val="003446B8"/>
    <w:rsid w:val="00356366"/>
    <w:rsid w:val="003576DF"/>
    <w:rsid w:val="00360E37"/>
    <w:rsid w:val="003644D2"/>
    <w:rsid w:val="0036498F"/>
    <w:rsid w:val="00366B13"/>
    <w:rsid w:val="003677CC"/>
    <w:rsid w:val="00372A8C"/>
    <w:rsid w:val="00374E88"/>
    <w:rsid w:val="00374EF1"/>
    <w:rsid w:val="00376E05"/>
    <w:rsid w:val="00381E93"/>
    <w:rsid w:val="003843C9"/>
    <w:rsid w:val="003869D0"/>
    <w:rsid w:val="003907E1"/>
    <w:rsid w:val="00395FB2"/>
    <w:rsid w:val="00395FEE"/>
    <w:rsid w:val="00396174"/>
    <w:rsid w:val="003A6789"/>
    <w:rsid w:val="003A678F"/>
    <w:rsid w:val="003A6912"/>
    <w:rsid w:val="003B135D"/>
    <w:rsid w:val="003B165D"/>
    <w:rsid w:val="003B3421"/>
    <w:rsid w:val="003B698C"/>
    <w:rsid w:val="003C18D5"/>
    <w:rsid w:val="003C2561"/>
    <w:rsid w:val="003C612C"/>
    <w:rsid w:val="003C75E8"/>
    <w:rsid w:val="003D053E"/>
    <w:rsid w:val="003D2331"/>
    <w:rsid w:val="003D2A13"/>
    <w:rsid w:val="003D3EB8"/>
    <w:rsid w:val="003D6BC0"/>
    <w:rsid w:val="003E4225"/>
    <w:rsid w:val="003E5845"/>
    <w:rsid w:val="003F45F6"/>
    <w:rsid w:val="003F513C"/>
    <w:rsid w:val="003F6652"/>
    <w:rsid w:val="003F7769"/>
    <w:rsid w:val="004008E3"/>
    <w:rsid w:val="004019D9"/>
    <w:rsid w:val="00403505"/>
    <w:rsid w:val="00405BA1"/>
    <w:rsid w:val="0040647F"/>
    <w:rsid w:val="00407D2D"/>
    <w:rsid w:val="00413FB6"/>
    <w:rsid w:val="004150CD"/>
    <w:rsid w:val="004171EE"/>
    <w:rsid w:val="00422943"/>
    <w:rsid w:val="0042746E"/>
    <w:rsid w:val="00431713"/>
    <w:rsid w:val="00445081"/>
    <w:rsid w:val="00447E66"/>
    <w:rsid w:val="00450059"/>
    <w:rsid w:val="00452D3B"/>
    <w:rsid w:val="00454DF7"/>
    <w:rsid w:val="00455EF5"/>
    <w:rsid w:val="0046179B"/>
    <w:rsid w:val="004628FC"/>
    <w:rsid w:val="004673F2"/>
    <w:rsid w:val="0047590E"/>
    <w:rsid w:val="004770F6"/>
    <w:rsid w:val="00484685"/>
    <w:rsid w:val="00485E83"/>
    <w:rsid w:val="00492C9F"/>
    <w:rsid w:val="00496E21"/>
    <w:rsid w:val="004A0157"/>
    <w:rsid w:val="004A1867"/>
    <w:rsid w:val="004A7784"/>
    <w:rsid w:val="004B3F37"/>
    <w:rsid w:val="004B5D74"/>
    <w:rsid w:val="004B5DBD"/>
    <w:rsid w:val="004C0A2A"/>
    <w:rsid w:val="004C125D"/>
    <w:rsid w:val="004C12EB"/>
    <w:rsid w:val="004C20BC"/>
    <w:rsid w:val="004C2484"/>
    <w:rsid w:val="004C2C16"/>
    <w:rsid w:val="004C2CDB"/>
    <w:rsid w:val="004C4C43"/>
    <w:rsid w:val="004C6C3B"/>
    <w:rsid w:val="004D0D7F"/>
    <w:rsid w:val="004D4DC3"/>
    <w:rsid w:val="004D4E00"/>
    <w:rsid w:val="004D4F9C"/>
    <w:rsid w:val="004D5896"/>
    <w:rsid w:val="004D7F11"/>
    <w:rsid w:val="004E0FC1"/>
    <w:rsid w:val="004E2112"/>
    <w:rsid w:val="004E2ADE"/>
    <w:rsid w:val="004E5338"/>
    <w:rsid w:val="004F2552"/>
    <w:rsid w:val="004F2C79"/>
    <w:rsid w:val="004F4610"/>
    <w:rsid w:val="004F610C"/>
    <w:rsid w:val="0050044A"/>
    <w:rsid w:val="00502F03"/>
    <w:rsid w:val="00506669"/>
    <w:rsid w:val="00510BA9"/>
    <w:rsid w:val="0051396F"/>
    <w:rsid w:val="005154EF"/>
    <w:rsid w:val="00522715"/>
    <w:rsid w:val="00522EEF"/>
    <w:rsid w:val="00523498"/>
    <w:rsid w:val="005268A0"/>
    <w:rsid w:val="0055338C"/>
    <w:rsid w:val="00556665"/>
    <w:rsid w:val="00562DC6"/>
    <w:rsid w:val="0056474D"/>
    <w:rsid w:val="00565FD8"/>
    <w:rsid w:val="00566E5E"/>
    <w:rsid w:val="0057000B"/>
    <w:rsid w:val="00575DCB"/>
    <w:rsid w:val="00575FA8"/>
    <w:rsid w:val="0058025B"/>
    <w:rsid w:val="00582B2A"/>
    <w:rsid w:val="00584CA9"/>
    <w:rsid w:val="00590B09"/>
    <w:rsid w:val="005917DA"/>
    <w:rsid w:val="00591F20"/>
    <w:rsid w:val="005949A8"/>
    <w:rsid w:val="005A58EA"/>
    <w:rsid w:val="005B04D2"/>
    <w:rsid w:val="005B6264"/>
    <w:rsid w:val="005B6EEE"/>
    <w:rsid w:val="005B7C8B"/>
    <w:rsid w:val="005C0E3B"/>
    <w:rsid w:val="005C2DFF"/>
    <w:rsid w:val="005C349B"/>
    <w:rsid w:val="005C5652"/>
    <w:rsid w:val="005C5D77"/>
    <w:rsid w:val="005C6255"/>
    <w:rsid w:val="005D3DBE"/>
    <w:rsid w:val="005D5753"/>
    <w:rsid w:val="005E4168"/>
    <w:rsid w:val="005E4DD4"/>
    <w:rsid w:val="005E5091"/>
    <w:rsid w:val="005E6EB2"/>
    <w:rsid w:val="005E7D9A"/>
    <w:rsid w:val="005F1244"/>
    <w:rsid w:val="005F2016"/>
    <w:rsid w:val="005F5BB4"/>
    <w:rsid w:val="005F75BA"/>
    <w:rsid w:val="00600DFD"/>
    <w:rsid w:val="00605C22"/>
    <w:rsid w:val="0060645F"/>
    <w:rsid w:val="006079BF"/>
    <w:rsid w:val="00610D77"/>
    <w:rsid w:val="00620B18"/>
    <w:rsid w:val="00624164"/>
    <w:rsid w:val="0062674A"/>
    <w:rsid w:val="0063291F"/>
    <w:rsid w:val="00633895"/>
    <w:rsid w:val="006353D1"/>
    <w:rsid w:val="00635ABB"/>
    <w:rsid w:val="00640B6D"/>
    <w:rsid w:val="00643F72"/>
    <w:rsid w:val="00644929"/>
    <w:rsid w:val="00645059"/>
    <w:rsid w:val="00645F48"/>
    <w:rsid w:val="00647D1D"/>
    <w:rsid w:val="00650C39"/>
    <w:rsid w:val="00656F8D"/>
    <w:rsid w:val="006635C7"/>
    <w:rsid w:val="00664EFB"/>
    <w:rsid w:val="00666571"/>
    <w:rsid w:val="00667120"/>
    <w:rsid w:val="0067029C"/>
    <w:rsid w:val="00670F0D"/>
    <w:rsid w:val="00672338"/>
    <w:rsid w:val="006727B6"/>
    <w:rsid w:val="00672FA5"/>
    <w:rsid w:val="00673DC2"/>
    <w:rsid w:val="00683167"/>
    <w:rsid w:val="006933AA"/>
    <w:rsid w:val="00693FDA"/>
    <w:rsid w:val="00694B60"/>
    <w:rsid w:val="006973D7"/>
    <w:rsid w:val="006A3C17"/>
    <w:rsid w:val="006A46FA"/>
    <w:rsid w:val="006A5782"/>
    <w:rsid w:val="006A6EE1"/>
    <w:rsid w:val="006A7100"/>
    <w:rsid w:val="006A7B07"/>
    <w:rsid w:val="006B22B7"/>
    <w:rsid w:val="006B3A29"/>
    <w:rsid w:val="006B5B22"/>
    <w:rsid w:val="006B76EC"/>
    <w:rsid w:val="006B7E20"/>
    <w:rsid w:val="006C1626"/>
    <w:rsid w:val="006C49EA"/>
    <w:rsid w:val="006C6907"/>
    <w:rsid w:val="006D0D07"/>
    <w:rsid w:val="006D201C"/>
    <w:rsid w:val="006D4AD0"/>
    <w:rsid w:val="006E1C4C"/>
    <w:rsid w:val="006E7742"/>
    <w:rsid w:val="006E7C6C"/>
    <w:rsid w:val="006E7FCF"/>
    <w:rsid w:val="006F0B2A"/>
    <w:rsid w:val="00700B51"/>
    <w:rsid w:val="00700D72"/>
    <w:rsid w:val="00702F90"/>
    <w:rsid w:val="007070C4"/>
    <w:rsid w:val="00710CF2"/>
    <w:rsid w:val="00720ECC"/>
    <w:rsid w:val="00721094"/>
    <w:rsid w:val="00722A8E"/>
    <w:rsid w:val="007309FD"/>
    <w:rsid w:val="00734427"/>
    <w:rsid w:val="00741BF1"/>
    <w:rsid w:val="00742440"/>
    <w:rsid w:val="00745094"/>
    <w:rsid w:val="00745AD9"/>
    <w:rsid w:val="00750F32"/>
    <w:rsid w:val="00760818"/>
    <w:rsid w:val="00762C25"/>
    <w:rsid w:val="00763747"/>
    <w:rsid w:val="00766932"/>
    <w:rsid w:val="00766A0D"/>
    <w:rsid w:val="00766D7E"/>
    <w:rsid w:val="007702CA"/>
    <w:rsid w:val="007703AC"/>
    <w:rsid w:val="00770AF6"/>
    <w:rsid w:val="00770CB6"/>
    <w:rsid w:val="00775B13"/>
    <w:rsid w:val="00776B54"/>
    <w:rsid w:val="00781CD0"/>
    <w:rsid w:val="00782959"/>
    <w:rsid w:val="00786CB8"/>
    <w:rsid w:val="00787578"/>
    <w:rsid w:val="007909A8"/>
    <w:rsid w:val="00797910"/>
    <w:rsid w:val="007A0E17"/>
    <w:rsid w:val="007A13CF"/>
    <w:rsid w:val="007A6AAB"/>
    <w:rsid w:val="007A6BC8"/>
    <w:rsid w:val="007B26C0"/>
    <w:rsid w:val="007B3D64"/>
    <w:rsid w:val="007B4964"/>
    <w:rsid w:val="007B5C14"/>
    <w:rsid w:val="007B7634"/>
    <w:rsid w:val="007C2B9B"/>
    <w:rsid w:val="007C3FF2"/>
    <w:rsid w:val="007D5966"/>
    <w:rsid w:val="007E0FA3"/>
    <w:rsid w:val="007E12FE"/>
    <w:rsid w:val="007E2B09"/>
    <w:rsid w:val="007E4052"/>
    <w:rsid w:val="007E663E"/>
    <w:rsid w:val="007F2093"/>
    <w:rsid w:val="007F43D0"/>
    <w:rsid w:val="007F55CC"/>
    <w:rsid w:val="00802E48"/>
    <w:rsid w:val="00804E2C"/>
    <w:rsid w:val="0080794B"/>
    <w:rsid w:val="00813393"/>
    <w:rsid w:val="00814F74"/>
    <w:rsid w:val="00816874"/>
    <w:rsid w:val="00820057"/>
    <w:rsid w:val="0082136C"/>
    <w:rsid w:val="00824EE0"/>
    <w:rsid w:val="0082641A"/>
    <w:rsid w:val="00826A17"/>
    <w:rsid w:val="00826D7D"/>
    <w:rsid w:val="008323DA"/>
    <w:rsid w:val="0083572D"/>
    <w:rsid w:val="00836D32"/>
    <w:rsid w:val="00837ADF"/>
    <w:rsid w:val="00837B42"/>
    <w:rsid w:val="0084112E"/>
    <w:rsid w:val="00844BF8"/>
    <w:rsid w:val="00846B93"/>
    <w:rsid w:val="008508C1"/>
    <w:rsid w:val="0085405E"/>
    <w:rsid w:val="00854596"/>
    <w:rsid w:val="00854A61"/>
    <w:rsid w:val="00857FD1"/>
    <w:rsid w:val="008700A6"/>
    <w:rsid w:val="00872985"/>
    <w:rsid w:val="00872EF3"/>
    <w:rsid w:val="00873FE1"/>
    <w:rsid w:val="00875C17"/>
    <w:rsid w:val="00876244"/>
    <w:rsid w:val="00881362"/>
    <w:rsid w:val="0088184E"/>
    <w:rsid w:val="00882054"/>
    <w:rsid w:val="00882A2A"/>
    <w:rsid w:val="008919A4"/>
    <w:rsid w:val="00892612"/>
    <w:rsid w:val="00895023"/>
    <w:rsid w:val="0089564E"/>
    <w:rsid w:val="008A29A9"/>
    <w:rsid w:val="008A5925"/>
    <w:rsid w:val="008A7E03"/>
    <w:rsid w:val="008B01DE"/>
    <w:rsid w:val="008B2E97"/>
    <w:rsid w:val="008B545F"/>
    <w:rsid w:val="008B598A"/>
    <w:rsid w:val="008B6ACD"/>
    <w:rsid w:val="008B77EE"/>
    <w:rsid w:val="008C25E3"/>
    <w:rsid w:val="008C6F48"/>
    <w:rsid w:val="008D1DFB"/>
    <w:rsid w:val="008D5AC3"/>
    <w:rsid w:val="008E11E3"/>
    <w:rsid w:val="008E2DA5"/>
    <w:rsid w:val="008F396C"/>
    <w:rsid w:val="008F7428"/>
    <w:rsid w:val="009000D6"/>
    <w:rsid w:val="009027EF"/>
    <w:rsid w:val="009047F0"/>
    <w:rsid w:val="00906232"/>
    <w:rsid w:val="00906660"/>
    <w:rsid w:val="00907830"/>
    <w:rsid w:val="00910207"/>
    <w:rsid w:val="009142F3"/>
    <w:rsid w:val="00914BF3"/>
    <w:rsid w:val="00914E5B"/>
    <w:rsid w:val="009229C9"/>
    <w:rsid w:val="009259A7"/>
    <w:rsid w:val="00927D9D"/>
    <w:rsid w:val="0093178E"/>
    <w:rsid w:val="00932606"/>
    <w:rsid w:val="00937FB9"/>
    <w:rsid w:val="00940A30"/>
    <w:rsid w:val="00941B48"/>
    <w:rsid w:val="00947811"/>
    <w:rsid w:val="0095436B"/>
    <w:rsid w:val="00957AD9"/>
    <w:rsid w:val="00963A21"/>
    <w:rsid w:val="00964124"/>
    <w:rsid w:val="00965568"/>
    <w:rsid w:val="009662F5"/>
    <w:rsid w:val="00966EAA"/>
    <w:rsid w:val="00966FFD"/>
    <w:rsid w:val="00967EFB"/>
    <w:rsid w:val="00971CD0"/>
    <w:rsid w:val="00974105"/>
    <w:rsid w:val="009749E3"/>
    <w:rsid w:val="00976BBA"/>
    <w:rsid w:val="009772EB"/>
    <w:rsid w:val="00981B94"/>
    <w:rsid w:val="00981D1E"/>
    <w:rsid w:val="00981E74"/>
    <w:rsid w:val="00982EB2"/>
    <w:rsid w:val="009865DD"/>
    <w:rsid w:val="00986927"/>
    <w:rsid w:val="00986BB4"/>
    <w:rsid w:val="00987B47"/>
    <w:rsid w:val="0099060E"/>
    <w:rsid w:val="009937A4"/>
    <w:rsid w:val="009939C5"/>
    <w:rsid w:val="0099477C"/>
    <w:rsid w:val="00994854"/>
    <w:rsid w:val="009960A6"/>
    <w:rsid w:val="009977F3"/>
    <w:rsid w:val="009A2E53"/>
    <w:rsid w:val="009A4238"/>
    <w:rsid w:val="009A5B57"/>
    <w:rsid w:val="009A6665"/>
    <w:rsid w:val="009B1B74"/>
    <w:rsid w:val="009B285C"/>
    <w:rsid w:val="009B7022"/>
    <w:rsid w:val="009B7B8A"/>
    <w:rsid w:val="009C002D"/>
    <w:rsid w:val="009C1580"/>
    <w:rsid w:val="009C18DE"/>
    <w:rsid w:val="009C4068"/>
    <w:rsid w:val="009C6367"/>
    <w:rsid w:val="009D2CAE"/>
    <w:rsid w:val="009D2F26"/>
    <w:rsid w:val="009D3352"/>
    <w:rsid w:val="009D3685"/>
    <w:rsid w:val="009D4886"/>
    <w:rsid w:val="009D6279"/>
    <w:rsid w:val="009D7AC4"/>
    <w:rsid w:val="009E01B9"/>
    <w:rsid w:val="009E05BF"/>
    <w:rsid w:val="009E5B11"/>
    <w:rsid w:val="009E6811"/>
    <w:rsid w:val="009E69E9"/>
    <w:rsid w:val="009F4EEE"/>
    <w:rsid w:val="009F7247"/>
    <w:rsid w:val="009F7D8B"/>
    <w:rsid w:val="00A00B65"/>
    <w:rsid w:val="00A00F8D"/>
    <w:rsid w:val="00A01DF1"/>
    <w:rsid w:val="00A03152"/>
    <w:rsid w:val="00A04E46"/>
    <w:rsid w:val="00A05369"/>
    <w:rsid w:val="00A0712F"/>
    <w:rsid w:val="00A11709"/>
    <w:rsid w:val="00A12095"/>
    <w:rsid w:val="00A1737E"/>
    <w:rsid w:val="00A20478"/>
    <w:rsid w:val="00A2355A"/>
    <w:rsid w:val="00A30A1A"/>
    <w:rsid w:val="00A404E3"/>
    <w:rsid w:val="00A4050F"/>
    <w:rsid w:val="00A4077A"/>
    <w:rsid w:val="00A4140E"/>
    <w:rsid w:val="00A432B8"/>
    <w:rsid w:val="00A470F2"/>
    <w:rsid w:val="00A478C0"/>
    <w:rsid w:val="00A523D1"/>
    <w:rsid w:val="00A54078"/>
    <w:rsid w:val="00A555C5"/>
    <w:rsid w:val="00A55841"/>
    <w:rsid w:val="00A55FAF"/>
    <w:rsid w:val="00A56591"/>
    <w:rsid w:val="00A57B7F"/>
    <w:rsid w:val="00A65BDD"/>
    <w:rsid w:val="00A76DEA"/>
    <w:rsid w:val="00A7713F"/>
    <w:rsid w:val="00A808AB"/>
    <w:rsid w:val="00A81E71"/>
    <w:rsid w:val="00A81EB2"/>
    <w:rsid w:val="00A866A3"/>
    <w:rsid w:val="00A873F4"/>
    <w:rsid w:val="00A90FD3"/>
    <w:rsid w:val="00A94054"/>
    <w:rsid w:val="00A96A3A"/>
    <w:rsid w:val="00A97662"/>
    <w:rsid w:val="00AB088E"/>
    <w:rsid w:val="00AB1171"/>
    <w:rsid w:val="00AB16FA"/>
    <w:rsid w:val="00AB7BD5"/>
    <w:rsid w:val="00AC36B6"/>
    <w:rsid w:val="00AC4FB8"/>
    <w:rsid w:val="00AC53A6"/>
    <w:rsid w:val="00AC74FC"/>
    <w:rsid w:val="00AD6879"/>
    <w:rsid w:val="00AE391F"/>
    <w:rsid w:val="00AE3CC0"/>
    <w:rsid w:val="00AE4C1F"/>
    <w:rsid w:val="00AE4D2E"/>
    <w:rsid w:val="00AE4E96"/>
    <w:rsid w:val="00AE5AEB"/>
    <w:rsid w:val="00AE5E94"/>
    <w:rsid w:val="00AE648A"/>
    <w:rsid w:val="00AF0F22"/>
    <w:rsid w:val="00AF17E9"/>
    <w:rsid w:val="00AF1DB6"/>
    <w:rsid w:val="00AF2575"/>
    <w:rsid w:val="00AF522E"/>
    <w:rsid w:val="00B06D01"/>
    <w:rsid w:val="00B07E7F"/>
    <w:rsid w:val="00B14EA2"/>
    <w:rsid w:val="00B21E46"/>
    <w:rsid w:val="00B24802"/>
    <w:rsid w:val="00B344CC"/>
    <w:rsid w:val="00B34CAE"/>
    <w:rsid w:val="00B40441"/>
    <w:rsid w:val="00B43873"/>
    <w:rsid w:val="00B45C03"/>
    <w:rsid w:val="00B5179C"/>
    <w:rsid w:val="00B54918"/>
    <w:rsid w:val="00B54BDD"/>
    <w:rsid w:val="00B57741"/>
    <w:rsid w:val="00B64C16"/>
    <w:rsid w:val="00B66B37"/>
    <w:rsid w:val="00B706A1"/>
    <w:rsid w:val="00B7678E"/>
    <w:rsid w:val="00B8099E"/>
    <w:rsid w:val="00B870A1"/>
    <w:rsid w:val="00B96C87"/>
    <w:rsid w:val="00BA061D"/>
    <w:rsid w:val="00BA30D7"/>
    <w:rsid w:val="00BA3B92"/>
    <w:rsid w:val="00BA4FA0"/>
    <w:rsid w:val="00BA7B5F"/>
    <w:rsid w:val="00BB2158"/>
    <w:rsid w:val="00BB29DF"/>
    <w:rsid w:val="00BB4C8B"/>
    <w:rsid w:val="00BB56B6"/>
    <w:rsid w:val="00BB6B2A"/>
    <w:rsid w:val="00BB6C1D"/>
    <w:rsid w:val="00BB776B"/>
    <w:rsid w:val="00BB7CE3"/>
    <w:rsid w:val="00BC12D9"/>
    <w:rsid w:val="00BC2C0B"/>
    <w:rsid w:val="00BC2F45"/>
    <w:rsid w:val="00BC3FF1"/>
    <w:rsid w:val="00BC4661"/>
    <w:rsid w:val="00BC4ED0"/>
    <w:rsid w:val="00BC7DAD"/>
    <w:rsid w:val="00BD1FC3"/>
    <w:rsid w:val="00BD31E3"/>
    <w:rsid w:val="00BD653C"/>
    <w:rsid w:val="00BE32FB"/>
    <w:rsid w:val="00BE3853"/>
    <w:rsid w:val="00BE6C15"/>
    <w:rsid w:val="00BF036E"/>
    <w:rsid w:val="00BF03AA"/>
    <w:rsid w:val="00BF1F37"/>
    <w:rsid w:val="00BF407B"/>
    <w:rsid w:val="00BF5A8F"/>
    <w:rsid w:val="00BF69E9"/>
    <w:rsid w:val="00C02175"/>
    <w:rsid w:val="00C02394"/>
    <w:rsid w:val="00C04F01"/>
    <w:rsid w:val="00C05292"/>
    <w:rsid w:val="00C07CB0"/>
    <w:rsid w:val="00C15C2A"/>
    <w:rsid w:val="00C15C5F"/>
    <w:rsid w:val="00C20BA9"/>
    <w:rsid w:val="00C232C7"/>
    <w:rsid w:val="00C23EE4"/>
    <w:rsid w:val="00C27A7B"/>
    <w:rsid w:val="00C30B99"/>
    <w:rsid w:val="00C405E1"/>
    <w:rsid w:val="00C429F7"/>
    <w:rsid w:val="00C4594A"/>
    <w:rsid w:val="00C51A03"/>
    <w:rsid w:val="00C570A7"/>
    <w:rsid w:val="00C618D9"/>
    <w:rsid w:val="00C62A8A"/>
    <w:rsid w:val="00C63115"/>
    <w:rsid w:val="00C71685"/>
    <w:rsid w:val="00C742DD"/>
    <w:rsid w:val="00C745EE"/>
    <w:rsid w:val="00C765BE"/>
    <w:rsid w:val="00C76977"/>
    <w:rsid w:val="00C84DE5"/>
    <w:rsid w:val="00C90842"/>
    <w:rsid w:val="00C90C5C"/>
    <w:rsid w:val="00C91736"/>
    <w:rsid w:val="00C9286A"/>
    <w:rsid w:val="00C95B82"/>
    <w:rsid w:val="00C975AC"/>
    <w:rsid w:val="00C9771D"/>
    <w:rsid w:val="00CA3E94"/>
    <w:rsid w:val="00CA7F73"/>
    <w:rsid w:val="00CB1111"/>
    <w:rsid w:val="00CB2431"/>
    <w:rsid w:val="00CB2C1E"/>
    <w:rsid w:val="00CB4A53"/>
    <w:rsid w:val="00CB56D4"/>
    <w:rsid w:val="00CC097C"/>
    <w:rsid w:val="00CC669F"/>
    <w:rsid w:val="00CD2E3C"/>
    <w:rsid w:val="00CD51B9"/>
    <w:rsid w:val="00CD5648"/>
    <w:rsid w:val="00CD60A1"/>
    <w:rsid w:val="00CD6E6F"/>
    <w:rsid w:val="00CD704F"/>
    <w:rsid w:val="00CE1FBA"/>
    <w:rsid w:val="00CE4112"/>
    <w:rsid w:val="00CE5478"/>
    <w:rsid w:val="00CE6556"/>
    <w:rsid w:val="00CE65F1"/>
    <w:rsid w:val="00CE69E9"/>
    <w:rsid w:val="00CF065D"/>
    <w:rsid w:val="00CF23AF"/>
    <w:rsid w:val="00CF2D0A"/>
    <w:rsid w:val="00CF42AE"/>
    <w:rsid w:val="00D00CC8"/>
    <w:rsid w:val="00D010FE"/>
    <w:rsid w:val="00D01B95"/>
    <w:rsid w:val="00D03171"/>
    <w:rsid w:val="00D03B05"/>
    <w:rsid w:val="00D03EFA"/>
    <w:rsid w:val="00D04045"/>
    <w:rsid w:val="00D0437F"/>
    <w:rsid w:val="00D051A8"/>
    <w:rsid w:val="00D05B40"/>
    <w:rsid w:val="00D061AA"/>
    <w:rsid w:val="00D071E4"/>
    <w:rsid w:val="00D07F7D"/>
    <w:rsid w:val="00D11E89"/>
    <w:rsid w:val="00D13F9E"/>
    <w:rsid w:val="00D15490"/>
    <w:rsid w:val="00D32517"/>
    <w:rsid w:val="00D34A4C"/>
    <w:rsid w:val="00D34C38"/>
    <w:rsid w:val="00D36DA8"/>
    <w:rsid w:val="00D40F3B"/>
    <w:rsid w:val="00D41641"/>
    <w:rsid w:val="00D42DE8"/>
    <w:rsid w:val="00D44190"/>
    <w:rsid w:val="00D557A3"/>
    <w:rsid w:val="00D6461B"/>
    <w:rsid w:val="00D654B0"/>
    <w:rsid w:val="00D825BC"/>
    <w:rsid w:val="00D86E10"/>
    <w:rsid w:val="00D92136"/>
    <w:rsid w:val="00D93FC6"/>
    <w:rsid w:val="00DB2908"/>
    <w:rsid w:val="00DB7169"/>
    <w:rsid w:val="00DB71DC"/>
    <w:rsid w:val="00DC2688"/>
    <w:rsid w:val="00DC28D9"/>
    <w:rsid w:val="00DC29C3"/>
    <w:rsid w:val="00DC4B59"/>
    <w:rsid w:val="00DD0C75"/>
    <w:rsid w:val="00DD40AD"/>
    <w:rsid w:val="00DD4ADB"/>
    <w:rsid w:val="00DD6EA6"/>
    <w:rsid w:val="00DD79B0"/>
    <w:rsid w:val="00DE187F"/>
    <w:rsid w:val="00DE260D"/>
    <w:rsid w:val="00DE2B3C"/>
    <w:rsid w:val="00DE487A"/>
    <w:rsid w:val="00DE54DB"/>
    <w:rsid w:val="00DF0592"/>
    <w:rsid w:val="00DF1D3B"/>
    <w:rsid w:val="00DF35AE"/>
    <w:rsid w:val="00E05485"/>
    <w:rsid w:val="00E103F9"/>
    <w:rsid w:val="00E12E82"/>
    <w:rsid w:val="00E13542"/>
    <w:rsid w:val="00E1371A"/>
    <w:rsid w:val="00E13927"/>
    <w:rsid w:val="00E14B29"/>
    <w:rsid w:val="00E17D83"/>
    <w:rsid w:val="00E20B77"/>
    <w:rsid w:val="00E24AF5"/>
    <w:rsid w:val="00E24D37"/>
    <w:rsid w:val="00E26AB5"/>
    <w:rsid w:val="00E275E2"/>
    <w:rsid w:val="00E32036"/>
    <w:rsid w:val="00E32C36"/>
    <w:rsid w:val="00E36894"/>
    <w:rsid w:val="00E374C8"/>
    <w:rsid w:val="00E40970"/>
    <w:rsid w:val="00E4215A"/>
    <w:rsid w:val="00E43AB3"/>
    <w:rsid w:val="00E44967"/>
    <w:rsid w:val="00E4634F"/>
    <w:rsid w:val="00E56BEF"/>
    <w:rsid w:val="00E573BC"/>
    <w:rsid w:val="00E60B74"/>
    <w:rsid w:val="00E63E50"/>
    <w:rsid w:val="00E64E79"/>
    <w:rsid w:val="00E72B49"/>
    <w:rsid w:val="00E74DB3"/>
    <w:rsid w:val="00E75BEE"/>
    <w:rsid w:val="00E811EB"/>
    <w:rsid w:val="00E8264E"/>
    <w:rsid w:val="00E829B9"/>
    <w:rsid w:val="00E82FE4"/>
    <w:rsid w:val="00E90F55"/>
    <w:rsid w:val="00E92107"/>
    <w:rsid w:val="00E9253B"/>
    <w:rsid w:val="00E9365B"/>
    <w:rsid w:val="00E962E3"/>
    <w:rsid w:val="00E969A5"/>
    <w:rsid w:val="00EA0F0C"/>
    <w:rsid w:val="00EA1395"/>
    <w:rsid w:val="00EA20D0"/>
    <w:rsid w:val="00EA28BF"/>
    <w:rsid w:val="00EA2BE1"/>
    <w:rsid w:val="00EA71A1"/>
    <w:rsid w:val="00EA77F6"/>
    <w:rsid w:val="00EB0B60"/>
    <w:rsid w:val="00EB1E52"/>
    <w:rsid w:val="00EB3EBD"/>
    <w:rsid w:val="00EB72D1"/>
    <w:rsid w:val="00EC700D"/>
    <w:rsid w:val="00ED06C9"/>
    <w:rsid w:val="00ED1835"/>
    <w:rsid w:val="00ED1ACC"/>
    <w:rsid w:val="00ED31B8"/>
    <w:rsid w:val="00ED43BC"/>
    <w:rsid w:val="00ED6099"/>
    <w:rsid w:val="00ED642C"/>
    <w:rsid w:val="00ED758B"/>
    <w:rsid w:val="00EE1DE6"/>
    <w:rsid w:val="00EE277F"/>
    <w:rsid w:val="00EF151A"/>
    <w:rsid w:val="00EF2F57"/>
    <w:rsid w:val="00EF3A38"/>
    <w:rsid w:val="00EF66AF"/>
    <w:rsid w:val="00F0049C"/>
    <w:rsid w:val="00F10220"/>
    <w:rsid w:val="00F15C47"/>
    <w:rsid w:val="00F17EAE"/>
    <w:rsid w:val="00F20A22"/>
    <w:rsid w:val="00F213FC"/>
    <w:rsid w:val="00F21484"/>
    <w:rsid w:val="00F21AC1"/>
    <w:rsid w:val="00F22C5B"/>
    <w:rsid w:val="00F2491D"/>
    <w:rsid w:val="00F25795"/>
    <w:rsid w:val="00F25889"/>
    <w:rsid w:val="00F265AC"/>
    <w:rsid w:val="00F340A8"/>
    <w:rsid w:val="00F34CD9"/>
    <w:rsid w:val="00F377B0"/>
    <w:rsid w:val="00F40D61"/>
    <w:rsid w:val="00F42FD3"/>
    <w:rsid w:val="00F47974"/>
    <w:rsid w:val="00F50332"/>
    <w:rsid w:val="00F53A19"/>
    <w:rsid w:val="00F60831"/>
    <w:rsid w:val="00F60D74"/>
    <w:rsid w:val="00F629D5"/>
    <w:rsid w:val="00F63233"/>
    <w:rsid w:val="00F67E32"/>
    <w:rsid w:val="00F700FF"/>
    <w:rsid w:val="00F71AD8"/>
    <w:rsid w:val="00F71CFB"/>
    <w:rsid w:val="00F71F51"/>
    <w:rsid w:val="00F723F6"/>
    <w:rsid w:val="00F771F0"/>
    <w:rsid w:val="00F77359"/>
    <w:rsid w:val="00F80C68"/>
    <w:rsid w:val="00F82358"/>
    <w:rsid w:val="00F8669B"/>
    <w:rsid w:val="00F90443"/>
    <w:rsid w:val="00F90ACF"/>
    <w:rsid w:val="00F9117E"/>
    <w:rsid w:val="00F933F7"/>
    <w:rsid w:val="00F9343D"/>
    <w:rsid w:val="00F9561A"/>
    <w:rsid w:val="00F9659E"/>
    <w:rsid w:val="00FA1E51"/>
    <w:rsid w:val="00FB0A98"/>
    <w:rsid w:val="00FB58D7"/>
    <w:rsid w:val="00FB68D1"/>
    <w:rsid w:val="00FC10AD"/>
    <w:rsid w:val="00FC1B56"/>
    <w:rsid w:val="00FD5532"/>
    <w:rsid w:val="00FD612D"/>
    <w:rsid w:val="00FD7E5E"/>
    <w:rsid w:val="00FE2E2C"/>
    <w:rsid w:val="00FE3FB2"/>
    <w:rsid w:val="00FE46DE"/>
    <w:rsid w:val="00FE68F7"/>
    <w:rsid w:val="00FF4245"/>
    <w:rsid w:val="00FF5BA4"/>
    <w:rsid w:val="015C5133"/>
    <w:rsid w:val="049F3CA4"/>
    <w:rsid w:val="05567333"/>
    <w:rsid w:val="05757E67"/>
    <w:rsid w:val="06FB3B03"/>
    <w:rsid w:val="08B1589B"/>
    <w:rsid w:val="092E6F1B"/>
    <w:rsid w:val="09C3749F"/>
    <w:rsid w:val="0A2D6385"/>
    <w:rsid w:val="0A3934BF"/>
    <w:rsid w:val="0C491913"/>
    <w:rsid w:val="0E305A85"/>
    <w:rsid w:val="107723AB"/>
    <w:rsid w:val="109A048A"/>
    <w:rsid w:val="10CE6D5B"/>
    <w:rsid w:val="10EC6EE4"/>
    <w:rsid w:val="14C15FBD"/>
    <w:rsid w:val="152B6491"/>
    <w:rsid w:val="15441D2C"/>
    <w:rsid w:val="16BB1E69"/>
    <w:rsid w:val="16F172F6"/>
    <w:rsid w:val="1703606E"/>
    <w:rsid w:val="17156691"/>
    <w:rsid w:val="1978270E"/>
    <w:rsid w:val="1AF76ADC"/>
    <w:rsid w:val="1B682203"/>
    <w:rsid w:val="1BFE3A03"/>
    <w:rsid w:val="212B7FC3"/>
    <w:rsid w:val="24554E26"/>
    <w:rsid w:val="24B473C2"/>
    <w:rsid w:val="25A115C9"/>
    <w:rsid w:val="26EE4837"/>
    <w:rsid w:val="27A25897"/>
    <w:rsid w:val="287A6154"/>
    <w:rsid w:val="28E67911"/>
    <w:rsid w:val="297035AB"/>
    <w:rsid w:val="29FF47F8"/>
    <w:rsid w:val="2A0475FF"/>
    <w:rsid w:val="2AAD230F"/>
    <w:rsid w:val="2B090A39"/>
    <w:rsid w:val="2BC817BA"/>
    <w:rsid w:val="2C1B0B11"/>
    <w:rsid w:val="2C1F2FDF"/>
    <w:rsid w:val="2C900E21"/>
    <w:rsid w:val="2E460FAB"/>
    <w:rsid w:val="2EBC3A3B"/>
    <w:rsid w:val="2EC77EC2"/>
    <w:rsid w:val="30BE5F0A"/>
    <w:rsid w:val="31C936BD"/>
    <w:rsid w:val="321734E9"/>
    <w:rsid w:val="33B87E98"/>
    <w:rsid w:val="36740754"/>
    <w:rsid w:val="36B15474"/>
    <w:rsid w:val="373B1A5C"/>
    <w:rsid w:val="389E4DF7"/>
    <w:rsid w:val="38AA7160"/>
    <w:rsid w:val="39CC0D94"/>
    <w:rsid w:val="39FF32C1"/>
    <w:rsid w:val="3A025FE8"/>
    <w:rsid w:val="3AC60AFD"/>
    <w:rsid w:val="3AE400AD"/>
    <w:rsid w:val="3B5012DF"/>
    <w:rsid w:val="3BB64D1A"/>
    <w:rsid w:val="3D217658"/>
    <w:rsid w:val="3DE9435A"/>
    <w:rsid w:val="3EA25F84"/>
    <w:rsid w:val="3F900920"/>
    <w:rsid w:val="3FAB3398"/>
    <w:rsid w:val="40287300"/>
    <w:rsid w:val="41CC717C"/>
    <w:rsid w:val="42362769"/>
    <w:rsid w:val="42A172DE"/>
    <w:rsid w:val="42BF4451"/>
    <w:rsid w:val="44D07B67"/>
    <w:rsid w:val="44D8697E"/>
    <w:rsid w:val="469C2EFB"/>
    <w:rsid w:val="4D66093A"/>
    <w:rsid w:val="4E8F44F1"/>
    <w:rsid w:val="4EF6519A"/>
    <w:rsid w:val="4FF269BA"/>
    <w:rsid w:val="50F129D7"/>
    <w:rsid w:val="554F487B"/>
    <w:rsid w:val="560939B3"/>
    <w:rsid w:val="56463818"/>
    <w:rsid w:val="566540CD"/>
    <w:rsid w:val="574E62D4"/>
    <w:rsid w:val="5A874791"/>
    <w:rsid w:val="5AEA394E"/>
    <w:rsid w:val="5B1769BD"/>
    <w:rsid w:val="5BC95ECE"/>
    <w:rsid w:val="5C344F02"/>
    <w:rsid w:val="5DF41518"/>
    <w:rsid w:val="5EFB49B1"/>
    <w:rsid w:val="5EFD0297"/>
    <w:rsid w:val="60DE525B"/>
    <w:rsid w:val="6146793A"/>
    <w:rsid w:val="61CA47FE"/>
    <w:rsid w:val="63973C3A"/>
    <w:rsid w:val="644E27D9"/>
    <w:rsid w:val="67433BFF"/>
    <w:rsid w:val="67E45EB8"/>
    <w:rsid w:val="689603D5"/>
    <w:rsid w:val="69290213"/>
    <w:rsid w:val="6B343248"/>
    <w:rsid w:val="6E663923"/>
    <w:rsid w:val="6F5F24AE"/>
    <w:rsid w:val="700853C0"/>
    <w:rsid w:val="71845ACA"/>
    <w:rsid w:val="722E3D64"/>
    <w:rsid w:val="723A2025"/>
    <w:rsid w:val="74EC02F0"/>
    <w:rsid w:val="76DA1D57"/>
    <w:rsid w:val="775A6197"/>
    <w:rsid w:val="777C4C51"/>
    <w:rsid w:val="77F8649F"/>
    <w:rsid w:val="78320EC2"/>
    <w:rsid w:val="78B00A90"/>
    <w:rsid w:val="7C520C06"/>
    <w:rsid w:val="7E261E06"/>
    <w:rsid w:val="7F4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ลูกศรเชื่อมต่อแบบตรง 1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paragraph" w:styleId="2">
    <w:name w:val="heading 1"/>
    <w:basedOn w:val="1"/>
    <w:next w:val="1"/>
    <w:link w:val="30"/>
    <w:qFormat/>
    <w:uiPriority w:val="0"/>
    <w:pPr>
      <w:keepNext/>
      <w:spacing w:after="0" w:line="240" w:lineRule="auto"/>
      <w:outlineLvl w:val="0"/>
    </w:pPr>
    <w:rPr>
      <w:rFonts w:ascii="Browallia New" w:hAnsi="Browallia New" w:eastAsia="Times New Roman" w:cs="Browallia New"/>
      <w:sz w:val="32"/>
      <w:szCs w:val="32"/>
    </w:rPr>
  </w:style>
  <w:style w:type="paragraph" w:styleId="3">
    <w:name w:val="heading 3"/>
    <w:basedOn w:val="1"/>
    <w:next w:val="1"/>
    <w:link w:val="27"/>
    <w:unhideWhenUsed/>
    <w:qFormat/>
    <w:uiPriority w:val="0"/>
    <w:pPr>
      <w:keepNext/>
      <w:spacing w:before="240" w:after="60" w:line="240" w:lineRule="auto"/>
      <w:outlineLvl w:val="2"/>
    </w:pPr>
    <w:rPr>
      <w:rFonts w:asciiTheme="majorHAnsi" w:hAnsiTheme="majorHAnsi" w:eastAsiaTheme="majorEastAsia" w:cstheme="majorBidi"/>
      <w:b/>
      <w:bCs/>
      <w:sz w:val="26"/>
      <w:szCs w:val="33"/>
    </w:rPr>
  </w:style>
  <w:style w:type="paragraph" w:styleId="4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Angsana New"/>
      <w:sz w:val="16"/>
      <w:szCs w:val="20"/>
    </w:rPr>
  </w:style>
  <w:style w:type="paragraph" w:styleId="8">
    <w:name w:val="Body Text"/>
    <w:basedOn w:val="1"/>
    <w:link w:val="28"/>
    <w:qFormat/>
    <w:uiPriority w:val="0"/>
    <w:pPr>
      <w:spacing w:after="120" w:line="240" w:lineRule="auto"/>
    </w:pPr>
    <w:rPr>
      <w:rFonts w:ascii="Cordia New" w:hAnsi="Cordia New" w:eastAsia="Cordia New" w:cs="Cordia New"/>
      <w:sz w:val="28"/>
      <w:szCs w:val="32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8"/>
    </w:rPr>
  </w:style>
  <w:style w:type="paragraph" w:styleId="10">
    <w:name w:val="annotation text"/>
    <w:basedOn w:val="1"/>
    <w:link w:val="35"/>
    <w:semiHidden/>
    <w:unhideWhenUsed/>
    <w:qFormat/>
    <w:uiPriority w:val="99"/>
    <w:pPr>
      <w:spacing w:line="240" w:lineRule="auto"/>
    </w:pPr>
    <w:rPr>
      <w:sz w:val="20"/>
      <w:szCs w:val="25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rPr>
      <w:b/>
      <w:bCs/>
    </w:rPr>
  </w:style>
  <w:style w:type="character" w:styleId="12">
    <w:name w:val="Emphasis"/>
    <w:basedOn w:val="5"/>
    <w:qFormat/>
    <w:uiPriority w:val="20"/>
    <w:rPr>
      <w:color w:val="DD4B39"/>
    </w:rPr>
  </w:style>
  <w:style w:type="paragraph" w:styleId="13">
    <w:name w:val="footer"/>
    <w:basedOn w:val="1"/>
    <w:link w:val="23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header"/>
    <w:basedOn w:val="1"/>
    <w:link w:val="22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5">
    <w:name w:val="Hyperlink"/>
    <w:basedOn w:val="5"/>
    <w:qFormat/>
    <w:uiPriority w:val="0"/>
    <w:rPr>
      <w:color w:val="0000FF"/>
      <w:u w:val="single"/>
    </w:rPr>
  </w:style>
  <w:style w:type="paragraph" w:styleId="16">
    <w:name w:val="Normal (Web)"/>
    <w:basedOn w:val="1"/>
    <w:unhideWhenUsed/>
    <w:qFormat/>
    <w:uiPriority w:val="0"/>
    <w:pPr>
      <w:spacing w:before="100" w:beforeAutospacing="1" w:after="100" w:afterAutospacing="1" w:line="240" w:lineRule="auto"/>
    </w:pPr>
    <w:rPr>
      <w:rFonts w:ascii="Angsana New" w:hAnsi="Angsana New" w:eastAsia="Times New Roman" w:cs="Angsana New"/>
      <w:sz w:val="28"/>
    </w:rPr>
  </w:style>
  <w:style w:type="character" w:styleId="17">
    <w:name w:val="Strong"/>
    <w:basedOn w:val="5"/>
    <w:qFormat/>
    <w:uiPriority w:val="22"/>
    <w:rPr>
      <w:b/>
      <w:bCs/>
    </w:rPr>
  </w:style>
  <w:style w:type="table" w:styleId="18">
    <w:name w:val="Table Grid"/>
    <w:basedOn w:val="6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9">
    <w:name w:val="Title"/>
    <w:basedOn w:val="1"/>
    <w:link w:val="32"/>
    <w:qFormat/>
    <w:uiPriority w:val="0"/>
    <w:pPr>
      <w:spacing w:after="0" w:line="240" w:lineRule="auto"/>
      <w:jc w:val="center"/>
    </w:pPr>
    <w:rPr>
      <w:rFonts w:ascii="EucrosiaUPC" w:hAnsi="EucrosiaUPC" w:eastAsia="Cordia New" w:cs="EucrosiaUPC"/>
      <w:b/>
      <w:bCs/>
      <w:sz w:val="32"/>
      <w:szCs w:val="32"/>
    </w:rPr>
  </w:style>
  <w:style w:type="paragraph" w:styleId="20">
    <w:name w:val="No Spacing"/>
    <w:link w:val="21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character" w:customStyle="1" w:styleId="21">
    <w:name w:val="ไม่มีการเว้นระยะห่าง อักขระ"/>
    <w:link w:val="20"/>
    <w:qFormat/>
    <w:uiPriority w:val="1"/>
  </w:style>
  <w:style w:type="character" w:customStyle="1" w:styleId="22">
    <w:name w:val="หัวกระดาษ อักขระ"/>
    <w:basedOn w:val="5"/>
    <w:link w:val="14"/>
    <w:qFormat/>
    <w:uiPriority w:val="99"/>
  </w:style>
  <w:style w:type="character" w:customStyle="1" w:styleId="23">
    <w:name w:val="ท้ายกระดาษ อักขระ"/>
    <w:basedOn w:val="5"/>
    <w:link w:val="13"/>
    <w:qFormat/>
    <w:uiPriority w:val="99"/>
  </w:style>
  <w:style w:type="paragraph" w:styleId="24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Angsana New" w:hAnsi="Angsana New" w:cs="Angsana New" w:eastAsiaTheme="minorEastAsia"/>
      <w:sz w:val="28"/>
      <w:szCs w:val="35"/>
    </w:rPr>
  </w:style>
  <w:style w:type="character" w:customStyle="1" w:styleId="25">
    <w:name w:val="ข้อความบอลลูน อักขระ"/>
    <w:basedOn w:val="5"/>
    <w:link w:val="7"/>
    <w:semiHidden/>
    <w:qFormat/>
    <w:uiPriority w:val="99"/>
    <w:rPr>
      <w:rFonts w:ascii="Tahoma" w:hAnsi="Tahoma" w:eastAsia="Times New Roman" w:cs="Angsana New"/>
      <w:sz w:val="16"/>
      <w:szCs w:val="20"/>
    </w:rPr>
  </w:style>
  <w:style w:type="character" w:customStyle="1" w:styleId="26">
    <w:name w:val="short_text"/>
    <w:basedOn w:val="5"/>
    <w:qFormat/>
    <w:uiPriority w:val="0"/>
  </w:style>
  <w:style w:type="character" w:customStyle="1" w:styleId="27">
    <w:name w:val="หัวเรื่อง 3 อักขระ"/>
    <w:basedOn w:val="5"/>
    <w:link w:val="3"/>
    <w:qFormat/>
    <w:uiPriority w:val="0"/>
    <w:rPr>
      <w:rFonts w:asciiTheme="majorHAnsi" w:hAnsiTheme="majorHAnsi" w:eastAsiaTheme="majorEastAsia" w:cstheme="majorBidi"/>
      <w:b/>
      <w:bCs/>
      <w:sz w:val="26"/>
      <w:szCs w:val="33"/>
    </w:rPr>
  </w:style>
  <w:style w:type="character" w:customStyle="1" w:styleId="28">
    <w:name w:val="เนื้อความ อักขระ"/>
    <w:basedOn w:val="5"/>
    <w:link w:val="8"/>
    <w:qFormat/>
    <w:uiPriority w:val="0"/>
    <w:rPr>
      <w:rFonts w:ascii="Cordia New" w:hAnsi="Cordia New" w:eastAsia="Cordia New" w:cs="Cordia New"/>
      <w:sz w:val="28"/>
      <w:szCs w:val="32"/>
    </w:rPr>
  </w:style>
  <w:style w:type="character" w:customStyle="1" w:styleId="29">
    <w:name w:val="หัวเรื่อง 4 อักขระ"/>
    <w:basedOn w:val="5"/>
    <w:link w:val="4"/>
    <w:qFormat/>
    <w:uiPriority w:val="0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30">
    <w:name w:val="หัวเรื่อง 1 อักขระ"/>
    <w:basedOn w:val="5"/>
    <w:link w:val="2"/>
    <w:qFormat/>
    <w:uiPriority w:val="0"/>
    <w:rPr>
      <w:rFonts w:ascii="Browallia New" w:hAnsi="Browallia New" w:eastAsia="Times New Roman" w:cs="Browallia New"/>
      <w:sz w:val="32"/>
      <w:szCs w:val="32"/>
    </w:rPr>
  </w:style>
  <w:style w:type="table" w:customStyle="1" w:styleId="31">
    <w:name w:val="เส้นตาราง1"/>
    <w:basedOn w:val="6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32">
    <w:name w:val="ชื่อเรื่อง อักขระ"/>
    <w:basedOn w:val="5"/>
    <w:link w:val="19"/>
    <w:qFormat/>
    <w:uiPriority w:val="0"/>
    <w:rPr>
      <w:rFonts w:ascii="EucrosiaUPC" w:hAnsi="EucrosiaUPC" w:eastAsia="Cordia New" w:cs="EucrosiaUPC"/>
      <w:b/>
      <w:bCs/>
      <w:sz w:val="32"/>
      <w:szCs w:val="32"/>
    </w:rPr>
  </w:style>
  <w:style w:type="table" w:customStyle="1" w:styleId="33">
    <w:name w:val="เส้นตาราง2"/>
    <w:basedOn w:val="6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34">
    <w:name w:val="Grid Table Light"/>
    <w:basedOn w:val="6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35">
    <w:name w:val="ข้อความข้อคิดเห็น อักขระ"/>
    <w:basedOn w:val="5"/>
    <w:link w:val="10"/>
    <w:semiHidden/>
    <w:qFormat/>
    <w:uiPriority w:val="99"/>
    <w:rPr>
      <w:sz w:val="20"/>
      <w:szCs w:val="25"/>
    </w:rPr>
  </w:style>
  <w:style w:type="character" w:customStyle="1" w:styleId="36">
    <w:name w:val="ชื่อเรื่องของข้อคิดเห็น อักขระ"/>
    <w:basedOn w:val="35"/>
    <w:link w:val="11"/>
    <w:semiHidden/>
    <w:qFormat/>
    <w:uiPriority w:val="99"/>
    <w:rPr>
      <w:b/>
      <w:bCs/>
      <w:sz w:val="20"/>
      <w:szCs w:val="25"/>
    </w:rPr>
  </w:style>
  <w:style w:type="paragraph" w:customStyle="1" w:styleId="3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Microsoft Sans Serif" w:hAnsi="Microsoft Sans Serif" w:eastAsia="Microsoft Sans Serif" w:cs="Microsoft Sans Serif"/>
      <w:szCs w:val="2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44"/>
    <customShpInfo spid="_x0000_s1045"/>
    <customShpInfo spid="_x0000_s1046"/>
    <customShpInfo spid="_x0000_s1047"/>
    <customShpInfo spid="_x0000_s1035"/>
    <customShpInfo spid="_x0000_s1032"/>
    <customShpInfo spid="_x0000_s1030"/>
    <customShpInfo spid="_x0000_s1031"/>
    <customShpInfo spid="_x0000_s1034"/>
    <customShpInfo spid="_x0000_s1033"/>
    <customShpInfo spid="_x0000_s1029"/>
    <customShpInfo spid="_x0000_s1041"/>
    <customShpInfo spid="_x0000_s1028"/>
    <customShpInfo spid="_x0000_s1039"/>
    <customShpInfo spid="_x0000_s1036"/>
    <customShpInfo spid="_x0000_s1026"/>
    <customShpInfo spid="_x0000_s1027"/>
    <customShpInfo spid="_x0000_s1038"/>
    <customShpInfo spid="_x0000_s1037"/>
    <customShpInfo spid="_x0000_s1040"/>
    <customShpInfo spid="_x0000_s1048"/>
    <customShpInfo spid="_x0000_s1049"/>
    <customShpInfo spid="_x0000_s1116"/>
    <customShpInfo spid="_x0000_s1051"/>
    <customShpInfo spid="_x0000_s1052"/>
    <customShpInfo spid="_x0000_s1053"/>
    <customShpInfo spid="_x0000_s1054"/>
    <customShpInfo spid="_x0000_s1069"/>
    <customShpInfo spid="_x0000_s1119"/>
    <customShpInfo spid="_x0000_s1120"/>
    <customShpInfo spid="_x0000_s1121"/>
    <customShpInfo spid="_x0000_s1122"/>
    <customShpInfo spid="_x0000_s1123"/>
    <customShpInfo spid="_x0000_s1107"/>
    <customShpInfo spid="_x0000_s1075"/>
    <customShpInfo spid="_x0000_s1124"/>
    <customShpInfo spid="_x0000_s1125"/>
    <customShpInfo spid="_x0000_s1112"/>
    <customShpInfo spid="_x0000_s1126"/>
    <customShpInfo spid="_x0000_s1081"/>
    <customShpInfo spid="_x0000_s111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28</Pages>
  <Words>8340</Words>
  <Characters>47544</Characters>
  <Lines>396</Lines>
  <Paragraphs>111</Paragraphs>
  <TotalTime>25</TotalTime>
  <ScaleCrop>false</ScaleCrop>
  <LinksUpToDate>false</LinksUpToDate>
  <CharactersWithSpaces>55773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2018-04-18T08:54:00Z</dcterms:created>
  <dc:creator>SC_COM</dc:creator>
  <cp:lastModifiedBy>acer</cp:lastModifiedBy>
  <cp:lastPrinted>2024-12-09T09:12:00Z</cp:lastPrinted>
  <dcterms:modified xsi:type="dcterms:W3CDTF">2025-03-28T06:59:28Z</dcterms:modified>
  <cp:revision>822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FB7CECF4C33F4F0FA6B2BA8BDF7AC83C_12</vt:lpwstr>
  </property>
</Properties>
</file>